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3FD6EA10" w14:textId="77777777" w:rsidR="00A65621" w:rsidRDefault="00A65621" w:rsidP="007F5789">
            <w:pPr>
              <w:tabs>
                <w:tab w:val="left" w:pos="408"/>
              </w:tabs>
              <w:jc w:val="center"/>
              <w:rPr>
                <w:b/>
              </w:rPr>
            </w:pPr>
          </w:p>
          <w:p w14:paraId="1092977C" w14:textId="77777777" w:rsidR="00A65621" w:rsidRDefault="00A65621" w:rsidP="007F5789">
            <w:pPr>
              <w:tabs>
                <w:tab w:val="left" w:pos="408"/>
              </w:tabs>
              <w:jc w:val="center"/>
              <w:rPr>
                <w:b/>
              </w:rPr>
            </w:pPr>
          </w:p>
          <w:p w14:paraId="01C14656" w14:textId="77777777" w:rsidR="00A65621" w:rsidRDefault="00A65621" w:rsidP="007F5789">
            <w:pPr>
              <w:tabs>
                <w:tab w:val="left" w:pos="408"/>
              </w:tabs>
              <w:jc w:val="center"/>
              <w:rPr>
                <w:b/>
              </w:rPr>
            </w:pPr>
          </w:p>
          <w:p w14:paraId="7FF4BEB9" w14:textId="77777777" w:rsidR="00A65621" w:rsidRPr="009C6825" w:rsidRDefault="00A65621" w:rsidP="006B5E90">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6B5E90">
            <w:pPr>
              <w:tabs>
                <w:tab w:val="left" w:pos="408"/>
              </w:tabs>
              <w:jc w:val="center"/>
              <w:rPr>
                <w:b/>
              </w:rPr>
            </w:pPr>
          </w:p>
        </w:tc>
        <w:tc>
          <w:tcPr>
            <w:tcW w:w="7654" w:type="dxa"/>
          </w:tcPr>
          <w:p w14:paraId="1DF9EEC5" w14:textId="77777777" w:rsidR="006B5E90" w:rsidRPr="00A639C4" w:rsidRDefault="006B5E90" w:rsidP="006B5E90">
            <w:pPr>
              <w:ind w:left="300" w:hanging="300"/>
              <w:jc w:val="both"/>
              <w:rPr>
                <w:b/>
              </w:rPr>
            </w:pPr>
            <w:r w:rsidRPr="00A639C4">
              <w:rPr>
                <w:b/>
              </w:rPr>
              <w:t>Pełna nazwa zamówienia:</w:t>
            </w:r>
          </w:p>
          <w:p w14:paraId="1849AAED" w14:textId="69367AC2" w:rsidR="006B5E90" w:rsidRPr="00A639C4" w:rsidRDefault="00312A62" w:rsidP="006B5E90">
            <w:pPr>
              <w:jc w:val="both"/>
              <w:rPr>
                <w:b/>
                <w:color w:val="000000"/>
              </w:rPr>
            </w:pPr>
            <w:r w:rsidRPr="00312A62">
              <w:rPr>
                <w:b/>
                <w:bCs/>
                <w:color w:val="000000"/>
              </w:rPr>
              <w:t>Wykonanie pomiarów kontrolnych poziomu hałasu dla zadania: „Rozbudowa drogi wojewódzkiej nr 986 polegająca na budowie wiaduktu drogowego w km 15+051 nad linią kolejową nr 91 Kraków Główny - Medyka wraz z rozbudową dojazdów w m. Ropczyce”.</w:t>
            </w:r>
          </w:p>
          <w:p w14:paraId="5D2EF1C8" w14:textId="77777777" w:rsidR="006B5E90" w:rsidRPr="00A639C4" w:rsidRDefault="006B5E90" w:rsidP="006B5E90">
            <w:pPr>
              <w:ind w:left="300" w:hanging="300"/>
              <w:jc w:val="both"/>
              <w:rPr>
                <w:bCs/>
              </w:rPr>
            </w:pPr>
            <w:r w:rsidRPr="00A639C4">
              <w:rPr>
                <w:bCs/>
              </w:rPr>
              <w:t xml:space="preserve">W/w nazwy należy używać na każdym etapie prowadzonego postępowania. </w:t>
            </w:r>
          </w:p>
          <w:p w14:paraId="6CFE5B86" w14:textId="77777777" w:rsidR="006B5E90" w:rsidRDefault="006B5E90" w:rsidP="006B5E90">
            <w:pPr>
              <w:ind w:left="34"/>
              <w:jc w:val="both"/>
              <w:rPr>
                <w:bCs/>
              </w:rPr>
            </w:pPr>
            <w:r w:rsidRPr="00A639C4">
              <w:rPr>
                <w:bCs/>
              </w:rPr>
              <w:t xml:space="preserve">Z uwagi na możliwość wpisania ograniczonej liczby znaków w platformie </w:t>
            </w:r>
          </w:p>
          <w:p w14:paraId="750A03A9" w14:textId="77777777" w:rsidR="006B5E90" w:rsidRPr="00A639C4" w:rsidRDefault="006B5E90" w:rsidP="006B5E90">
            <w:pPr>
              <w:ind w:left="34"/>
              <w:jc w:val="both"/>
              <w:rPr>
                <w:bCs/>
              </w:rPr>
            </w:pPr>
            <w:r w:rsidRPr="00A639C4">
              <w:rPr>
                <w:bCs/>
              </w:rPr>
              <w:t>e-zamówienia nazwa zamówienia może się różnić od nazwy użytej w innych dokumentach postępowania.</w:t>
            </w:r>
          </w:p>
          <w:p w14:paraId="0BE56E5C" w14:textId="77777777" w:rsidR="006B5E90" w:rsidRPr="00A639C4" w:rsidRDefault="006B5E90" w:rsidP="006B5E90">
            <w:pPr>
              <w:tabs>
                <w:tab w:val="left" w:pos="408"/>
              </w:tabs>
              <w:rPr>
                <w:b/>
              </w:rPr>
            </w:pPr>
          </w:p>
        </w:tc>
      </w:tr>
      <w:tr w:rsidR="0020787C" w:rsidRPr="00A639C4" w14:paraId="6EA5BC02" w14:textId="77777777" w:rsidTr="000A3DD7">
        <w:trPr>
          <w:trHeight w:val="1833"/>
        </w:trPr>
        <w:tc>
          <w:tcPr>
            <w:tcW w:w="1526" w:type="dxa"/>
            <w:vMerge/>
          </w:tcPr>
          <w:p w14:paraId="5A0C33ED" w14:textId="77777777" w:rsidR="0020787C" w:rsidRPr="00A639C4" w:rsidRDefault="0020787C" w:rsidP="0020787C">
            <w:pPr>
              <w:tabs>
                <w:tab w:val="left" w:pos="408"/>
              </w:tabs>
              <w:jc w:val="center"/>
              <w:rPr>
                <w:b/>
              </w:rPr>
            </w:pPr>
          </w:p>
        </w:tc>
        <w:tc>
          <w:tcPr>
            <w:tcW w:w="7654" w:type="dxa"/>
          </w:tcPr>
          <w:p w14:paraId="04843229" w14:textId="77777777" w:rsidR="0020787C" w:rsidRPr="007F5104" w:rsidRDefault="0020787C" w:rsidP="0020787C">
            <w:pPr>
              <w:ind w:left="300" w:hanging="300"/>
              <w:jc w:val="both"/>
              <w:rPr>
                <w:b/>
              </w:rPr>
            </w:pPr>
            <w:r w:rsidRPr="007F5104">
              <w:rPr>
                <w:b/>
              </w:rPr>
              <w:t>Opis przedmiotu zamówienia</w:t>
            </w:r>
          </w:p>
          <w:p w14:paraId="5E850BA9" w14:textId="77777777" w:rsidR="0020787C" w:rsidRDefault="0020787C" w:rsidP="0020787C">
            <w:pPr>
              <w:ind w:left="300" w:hanging="300"/>
              <w:jc w:val="both"/>
              <w:rPr>
                <w:bCs/>
              </w:rPr>
            </w:pPr>
          </w:p>
          <w:p w14:paraId="311D3826" w14:textId="6FB05B62" w:rsidR="0020787C" w:rsidRDefault="0020787C" w:rsidP="0020787C">
            <w:pPr>
              <w:jc w:val="both"/>
              <w:rPr>
                <w:bCs/>
                <w:iCs/>
                <w:lang w:eastAsia="x-none"/>
              </w:rPr>
            </w:pPr>
            <w:r w:rsidRPr="00270DC0">
              <w:rPr>
                <w:bCs/>
                <w:iCs/>
                <w:lang w:eastAsia="x-none"/>
              </w:rPr>
              <w:t xml:space="preserve">Przedmiotem zamówienia </w:t>
            </w:r>
            <w:r w:rsidR="00312A62" w:rsidRPr="00312A62">
              <w:rPr>
                <w:bCs/>
                <w:iCs/>
                <w:lang w:eastAsia="x-none"/>
              </w:rPr>
              <w:t>jest wykonanie pomiarów kontrolnych hałasu dla rozbudowanej drogi wojewódzkiej nr 986 wraz  z budową wiaduktu drogowego w km 15+051 nad linią kolejową nr 91 Kraków Główny - Medyka , w tym w szczególności w zakresie sprawdzenia skuteczności zastosowanych rozwiązań mających na celu ochronę terenów wymagających ochrony przed ponadnormatywnym oddziaływaniem akustycznym</w:t>
            </w:r>
            <w:r>
              <w:rPr>
                <w:bCs/>
                <w:iCs/>
                <w:lang w:eastAsia="x-none"/>
              </w:rPr>
              <w:t>.</w:t>
            </w:r>
          </w:p>
          <w:p w14:paraId="48FFD6E8" w14:textId="77777777" w:rsidR="0020787C" w:rsidRDefault="0020787C" w:rsidP="0020787C">
            <w:pPr>
              <w:tabs>
                <w:tab w:val="left" w:pos="408"/>
              </w:tabs>
              <w:jc w:val="both"/>
            </w:pPr>
          </w:p>
          <w:p w14:paraId="19E4589A" w14:textId="3B94D75A" w:rsidR="0020787C" w:rsidRPr="007F5104" w:rsidRDefault="0020787C" w:rsidP="0020787C">
            <w:pPr>
              <w:tabs>
                <w:tab w:val="left" w:pos="408"/>
              </w:tabs>
              <w:jc w:val="both"/>
            </w:pPr>
            <w:r w:rsidRPr="007F5104">
              <w:t xml:space="preserve">Szczegółowy opis oraz sposób realizacji zamówienia zawiera </w:t>
            </w:r>
            <w:r w:rsidR="0038267C">
              <w:t>OPZ</w:t>
            </w:r>
            <w:r w:rsidRPr="007F5104">
              <w:t xml:space="preserve"> stanowiący </w:t>
            </w:r>
            <w:r w:rsidRPr="007F5104">
              <w:rPr>
                <w:b/>
              </w:rPr>
              <w:t>Załącznik do SWZ</w:t>
            </w:r>
            <w:r w:rsidRPr="007F5104">
              <w:t>.</w:t>
            </w:r>
          </w:p>
          <w:p w14:paraId="2130F7F8" w14:textId="77777777" w:rsidR="0020787C" w:rsidRPr="00A639C4" w:rsidRDefault="0020787C" w:rsidP="0020787C">
            <w:pPr>
              <w:jc w:val="both"/>
              <w:rPr>
                <w:b/>
              </w:rPr>
            </w:pPr>
          </w:p>
        </w:tc>
      </w:tr>
      <w:tr w:rsidR="00312A62" w:rsidRPr="00A639C4" w14:paraId="4AC09401" w14:textId="77777777" w:rsidTr="00011419">
        <w:trPr>
          <w:trHeight w:val="420"/>
        </w:trPr>
        <w:tc>
          <w:tcPr>
            <w:tcW w:w="1526" w:type="dxa"/>
            <w:vMerge/>
          </w:tcPr>
          <w:p w14:paraId="05FAE8C6" w14:textId="77777777" w:rsidR="00312A62" w:rsidRPr="00A639C4" w:rsidRDefault="00312A62" w:rsidP="00312A62">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6DA77CB" w14:textId="77777777" w:rsidR="00312A62" w:rsidRDefault="00312A62" w:rsidP="00312A62">
            <w:pPr>
              <w:ind w:left="300" w:hanging="300"/>
              <w:jc w:val="both"/>
              <w:rPr>
                <w:b/>
                <w:lang w:eastAsia="en-US"/>
              </w:rPr>
            </w:pPr>
            <w:r>
              <w:rPr>
                <w:b/>
                <w:lang w:eastAsia="en-US"/>
              </w:rPr>
              <w:t>Oznaczenie wg Wspólnego Słownika Zamówień (CPV)</w:t>
            </w:r>
          </w:p>
          <w:p w14:paraId="2632623E" w14:textId="77777777" w:rsidR="00312A62" w:rsidRPr="00312A62" w:rsidRDefault="00312A62" w:rsidP="00312A62">
            <w:pPr>
              <w:ind w:left="300" w:hanging="300"/>
              <w:jc w:val="both"/>
              <w:rPr>
                <w:b/>
                <w:lang w:eastAsia="en-US"/>
              </w:rPr>
            </w:pPr>
          </w:p>
          <w:p w14:paraId="75EFA08A" w14:textId="17DD04FB" w:rsidR="00312A62" w:rsidRPr="00312A62" w:rsidRDefault="00312A62" w:rsidP="00312A62">
            <w:pPr>
              <w:ind w:left="300" w:hanging="300"/>
              <w:jc w:val="both"/>
              <w:rPr>
                <w:b/>
                <w:lang w:eastAsia="en-US"/>
              </w:rPr>
            </w:pPr>
            <w:r w:rsidRPr="00312A62">
              <w:rPr>
                <w:b/>
                <w:lang w:eastAsia="en-US"/>
              </w:rPr>
              <w:t>90</w:t>
            </w:r>
            <w:r>
              <w:rPr>
                <w:b/>
                <w:lang w:eastAsia="en-US"/>
              </w:rPr>
              <w:t>7</w:t>
            </w:r>
            <w:r w:rsidRPr="00312A62">
              <w:rPr>
                <w:b/>
                <w:lang w:eastAsia="en-US"/>
              </w:rPr>
              <w:t>14500</w:t>
            </w:r>
            <w:r>
              <w:rPr>
                <w:b/>
                <w:lang w:eastAsia="en-US"/>
              </w:rPr>
              <w:t>-</w:t>
            </w:r>
            <w:r w:rsidRPr="00312A62">
              <w:rPr>
                <w:b/>
                <w:lang w:eastAsia="en-US"/>
              </w:rPr>
              <w:t>0 – usługi kontroli jakości środowiska</w:t>
            </w:r>
          </w:p>
          <w:p w14:paraId="05C0A683" w14:textId="77777777" w:rsidR="00312A62" w:rsidRPr="007F5104" w:rsidRDefault="00312A62" w:rsidP="00312A62">
            <w:pPr>
              <w:ind w:left="300" w:hanging="300"/>
              <w:jc w:val="both"/>
              <w:rPr>
                <w:b/>
                <w:bCs/>
                <w:color w:val="FF0000"/>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70B28E9F" w14:textId="58B589FA" w:rsidR="00717740" w:rsidRPr="00A639C4" w:rsidRDefault="00312A62" w:rsidP="007F5789">
            <w:pPr>
              <w:pStyle w:val="Akapitzlist"/>
              <w:numPr>
                <w:ilvl w:val="0"/>
                <w:numId w:val="9"/>
              </w:numPr>
              <w:tabs>
                <w:tab w:val="left" w:pos="408"/>
              </w:tabs>
              <w:jc w:val="both"/>
            </w:pPr>
            <w:r w:rsidRPr="00312A62">
              <w:t>Opisem Przedmiotu Zamówienia (OPZ)</w:t>
            </w:r>
          </w:p>
          <w:p w14:paraId="6F5C1478" w14:textId="58166ED6" w:rsidR="0006539D" w:rsidRPr="00A639C4" w:rsidRDefault="0006539D" w:rsidP="0038267C">
            <w:pPr>
              <w:jc w:val="both"/>
              <w:rPr>
                <w:b/>
              </w:rPr>
            </w:pPr>
          </w:p>
        </w:tc>
      </w:tr>
      <w:tr w:rsidR="006B5E90" w:rsidRPr="00A639C4" w14:paraId="7D5B7BE2" w14:textId="77777777" w:rsidTr="009E04CE">
        <w:tc>
          <w:tcPr>
            <w:tcW w:w="1526" w:type="dxa"/>
            <w:vMerge/>
          </w:tcPr>
          <w:p w14:paraId="275DDF89" w14:textId="77777777" w:rsidR="006B5E90" w:rsidRPr="00A639C4" w:rsidRDefault="006B5E90" w:rsidP="006B5E90">
            <w:pPr>
              <w:tabs>
                <w:tab w:val="left" w:pos="408"/>
              </w:tabs>
              <w:jc w:val="center"/>
              <w:rPr>
                <w:b/>
              </w:rPr>
            </w:pPr>
          </w:p>
        </w:tc>
        <w:tc>
          <w:tcPr>
            <w:tcW w:w="7654" w:type="dxa"/>
          </w:tcPr>
          <w:p w14:paraId="2781CB5F" w14:textId="77777777" w:rsidR="006B5E90" w:rsidRPr="00A639C4" w:rsidRDefault="006B5E90" w:rsidP="006B5E90">
            <w:pPr>
              <w:tabs>
                <w:tab w:val="left" w:pos="408"/>
              </w:tabs>
              <w:spacing w:before="80"/>
              <w:jc w:val="both"/>
              <w:rPr>
                <w:b/>
              </w:rPr>
            </w:pPr>
            <w:r w:rsidRPr="00A639C4">
              <w:rPr>
                <w:b/>
              </w:rPr>
              <w:t>Okres gwarancji i rękojmi za wady</w:t>
            </w:r>
          </w:p>
          <w:p w14:paraId="3963BD73" w14:textId="626F986A" w:rsidR="006B5E90" w:rsidRPr="007F5104" w:rsidRDefault="006B5E90" w:rsidP="006B5E90">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minimum </w:t>
            </w:r>
            <w:r>
              <w:rPr>
                <w:bCs/>
              </w:rPr>
              <w:t xml:space="preserve"> </w:t>
            </w:r>
            <w:r w:rsidR="00312A62">
              <w:rPr>
                <w:bCs/>
              </w:rPr>
              <w:t>1 rok</w:t>
            </w:r>
            <w:r w:rsidRPr="007F5104">
              <w:rPr>
                <w:bCs/>
              </w:rPr>
              <w:t>.</w:t>
            </w:r>
          </w:p>
          <w:p w14:paraId="57554596" w14:textId="77777777" w:rsidR="006B5E90" w:rsidRPr="00A639C4" w:rsidRDefault="006B5E90" w:rsidP="006B5E90">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w:t>
            </w:r>
            <w:r w:rsidRPr="007F5104">
              <w:rPr>
                <w:rFonts w:eastAsia="Calibri"/>
                <w:bCs/>
                <w:lang w:eastAsia="en-US"/>
              </w:rPr>
              <w:lastRenderedPageBreak/>
              <w:t xml:space="preserve">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20F80362" w14:textId="3A8E6CB7" w:rsidR="006B5E90" w:rsidRPr="00A639C4" w:rsidRDefault="006B5E90" w:rsidP="00312A62">
            <w:pPr>
              <w:tabs>
                <w:tab w:val="left" w:pos="408"/>
              </w:tabs>
              <w:jc w:val="both"/>
              <w:rPr>
                <w:b/>
              </w:rPr>
            </w:pPr>
          </w:p>
        </w:tc>
      </w:tr>
      <w:tr w:rsidR="000766B0" w:rsidRPr="00A639C4" w14:paraId="1A817A04" w14:textId="77777777" w:rsidTr="009E04CE">
        <w:tc>
          <w:tcPr>
            <w:tcW w:w="1526" w:type="dxa"/>
            <w:vMerge/>
          </w:tcPr>
          <w:p w14:paraId="00AD4B69" w14:textId="77777777" w:rsidR="000766B0" w:rsidRPr="00A639C4" w:rsidRDefault="000766B0" w:rsidP="000766B0">
            <w:pPr>
              <w:tabs>
                <w:tab w:val="left" w:pos="408"/>
              </w:tabs>
              <w:jc w:val="center"/>
              <w:rPr>
                <w:b/>
              </w:rPr>
            </w:pPr>
          </w:p>
        </w:tc>
        <w:tc>
          <w:tcPr>
            <w:tcW w:w="7654" w:type="dxa"/>
          </w:tcPr>
          <w:p w14:paraId="731D0AF0" w14:textId="77777777" w:rsidR="000766B0" w:rsidRPr="007F5104" w:rsidRDefault="000766B0" w:rsidP="000766B0">
            <w:pPr>
              <w:spacing w:after="200"/>
              <w:jc w:val="both"/>
              <w:rPr>
                <w:color w:val="FF0000"/>
              </w:rPr>
            </w:pPr>
            <w:r w:rsidRPr="007F5104">
              <w:rPr>
                <w:b/>
              </w:rPr>
              <w:t xml:space="preserve">Organizacja ruchu. </w:t>
            </w:r>
          </w:p>
          <w:p w14:paraId="28E621DB" w14:textId="4F860A59" w:rsidR="000766B0" w:rsidRPr="000E368E" w:rsidRDefault="00312A62" w:rsidP="000766B0">
            <w:pPr>
              <w:jc w:val="both"/>
            </w:pPr>
            <w:r>
              <w:t>Nie dotyczy</w:t>
            </w:r>
          </w:p>
          <w:p w14:paraId="1332AF73" w14:textId="021C56DB" w:rsidR="000766B0" w:rsidRPr="006B5E90" w:rsidRDefault="000766B0" w:rsidP="000766B0">
            <w:pPr>
              <w:pStyle w:val="Akapitzlist"/>
              <w:ind w:left="720"/>
              <w:jc w:val="both"/>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7F5789">
            <w:pPr>
              <w:pStyle w:val="Akapitzlist"/>
              <w:numPr>
                <w:ilvl w:val="0"/>
                <w:numId w:val="33"/>
              </w:numPr>
              <w:spacing w:before="80" w:after="80"/>
              <w:jc w:val="both"/>
            </w:pPr>
            <w:r>
              <w:t xml:space="preserve">cena </w:t>
            </w:r>
          </w:p>
          <w:p w14:paraId="72739266" w14:textId="2B026084" w:rsidR="00265C7D" w:rsidRPr="006B5E90" w:rsidRDefault="00265C7D" w:rsidP="006B5E90">
            <w:pPr>
              <w:spacing w:before="80" w:after="80"/>
              <w:ind w:left="36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20787C" w:rsidRPr="00A639C4" w14:paraId="2727A62A" w14:textId="77777777" w:rsidTr="009E04CE">
        <w:tc>
          <w:tcPr>
            <w:tcW w:w="1526" w:type="dxa"/>
          </w:tcPr>
          <w:p w14:paraId="1D8CBF62" w14:textId="77777777" w:rsidR="0020787C" w:rsidRPr="00A639C4" w:rsidRDefault="0020787C" w:rsidP="0020787C">
            <w:pPr>
              <w:tabs>
                <w:tab w:val="left" w:pos="408"/>
              </w:tabs>
              <w:jc w:val="center"/>
              <w:rPr>
                <w:b/>
              </w:rPr>
            </w:pPr>
          </w:p>
        </w:tc>
        <w:tc>
          <w:tcPr>
            <w:tcW w:w="7654" w:type="dxa"/>
          </w:tcPr>
          <w:p w14:paraId="58FF8219" w14:textId="77777777" w:rsidR="00312A62" w:rsidRDefault="00312A62" w:rsidP="00312A62">
            <w:pPr>
              <w:jc w:val="both"/>
            </w:pPr>
          </w:p>
          <w:p w14:paraId="51FD19A1" w14:textId="75CD1DDC" w:rsidR="0020787C" w:rsidRDefault="00312A62" w:rsidP="00312A62">
            <w:pPr>
              <w:jc w:val="both"/>
              <w:rPr>
                <w:u w:val="single"/>
              </w:rPr>
            </w:pPr>
            <w:r>
              <w:t xml:space="preserve">Zamawiający </w:t>
            </w:r>
            <w:r w:rsidRPr="00312A62">
              <w:rPr>
                <w:b/>
                <w:bCs/>
              </w:rPr>
              <w:t>nie przewiduje</w:t>
            </w:r>
            <w:r>
              <w:t xml:space="preserve"> możliwości skorzystania z „prawa opcji” </w:t>
            </w:r>
            <w:r>
              <w:br/>
              <w:t xml:space="preserve">tzn. dodatkowych </w:t>
            </w:r>
            <w:r w:rsidRPr="00312A62">
              <w:rPr>
                <w:u w:val="single"/>
              </w:rPr>
              <w:t>robót budowlanych/dostaw/ usług</w:t>
            </w:r>
          </w:p>
          <w:p w14:paraId="3B96E6F9" w14:textId="578C8454" w:rsidR="00312A62" w:rsidRPr="00312A62" w:rsidRDefault="00312A62" w:rsidP="00312A62">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lastRenderedPageBreak/>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2141FE99" w14:textId="24F86DA9" w:rsidR="00E70D0C" w:rsidRPr="007F5104" w:rsidRDefault="00312A62" w:rsidP="00312A62">
            <w:pPr>
              <w:pStyle w:val="Akapitzlist"/>
              <w:numPr>
                <w:ilvl w:val="0"/>
                <w:numId w:val="44"/>
              </w:numPr>
              <w:jc w:val="both"/>
            </w:pPr>
            <w:r>
              <w:t>osób wykonujących w trakcie realizacji zamówienia czynności określone w OPZ</w:t>
            </w:r>
            <w:r w:rsidR="00E70D0C" w:rsidRPr="007F5104">
              <w:t xml:space="preserve">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312A62" w:rsidRPr="00A639C4" w14:paraId="555BB7B8" w14:textId="77777777" w:rsidTr="00E83E0D">
        <w:tc>
          <w:tcPr>
            <w:tcW w:w="1526" w:type="dxa"/>
          </w:tcPr>
          <w:p w14:paraId="7F7FF4A8" w14:textId="3DAAC5AF" w:rsidR="00312A62" w:rsidRPr="00A639C4" w:rsidRDefault="00312A62" w:rsidP="00312A62">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7989C1B" w14:textId="77777777" w:rsidR="00312A62" w:rsidRDefault="00312A62" w:rsidP="00312A62">
            <w:pPr>
              <w:tabs>
                <w:tab w:val="left" w:pos="408"/>
              </w:tabs>
              <w:jc w:val="both"/>
              <w:rPr>
                <w:bCs/>
                <w:lang w:eastAsia="en-US"/>
              </w:rPr>
            </w:pPr>
          </w:p>
          <w:p w14:paraId="54A96451" w14:textId="77777777" w:rsidR="00312A62" w:rsidRDefault="00312A62" w:rsidP="00312A62">
            <w:pPr>
              <w:tabs>
                <w:tab w:val="left" w:pos="408"/>
              </w:tabs>
              <w:rPr>
                <w:bCs/>
                <w:lang w:eastAsia="en-US"/>
              </w:rPr>
            </w:pPr>
            <w:r>
              <w:rPr>
                <w:bCs/>
                <w:lang w:eastAsia="en-US"/>
              </w:rPr>
              <w:t xml:space="preserve">Zamawiający </w:t>
            </w:r>
            <w:r>
              <w:rPr>
                <w:b/>
                <w:bCs/>
                <w:u w:val="single"/>
                <w:lang w:eastAsia="en-US"/>
              </w:rPr>
              <w:t>nie dopuszcza</w:t>
            </w:r>
            <w:r>
              <w:rPr>
                <w:bCs/>
                <w:lang w:eastAsia="en-US"/>
              </w:rPr>
              <w:t xml:space="preserve"> składania ofert częściowych.</w:t>
            </w:r>
          </w:p>
          <w:p w14:paraId="017A58B9" w14:textId="77777777" w:rsidR="00312A62" w:rsidRDefault="00312A62" w:rsidP="00312A62">
            <w:pPr>
              <w:tabs>
                <w:tab w:val="left" w:pos="408"/>
              </w:tabs>
              <w:jc w:val="both"/>
              <w:rPr>
                <w:bCs/>
                <w:lang w:eastAsia="en-US"/>
              </w:rPr>
            </w:pPr>
          </w:p>
          <w:p w14:paraId="4DAA728B" w14:textId="77777777" w:rsidR="00312A62" w:rsidRDefault="00312A62" w:rsidP="00312A62">
            <w:pPr>
              <w:tabs>
                <w:tab w:val="left" w:pos="16874"/>
                <w:tab w:val="left" w:pos="17157"/>
              </w:tabs>
              <w:jc w:val="both"/>
              <w:rPr>
                <w:lang w:eastAsia="en-US"/>
              </w:rPr>
            </w:pPr>
            <w:r>
              <w:rPr>
                <w:lang w:eastAsia="en-US"/>
              </w:rPr>
              <w:t xml:space="preserve">Przedmiot zamówienia nie został podzielony na części. </w:t>
            </w:r>
          </w:p>
          <w:p w14:paraId="1EF92753" w14:textId="77777777" w:rsidR="00312A62" w:rsidRDefault="00312A62" w:rsidP="00312A62">
            <w:pPr>
              <w:jc w:val="both"/>
              <w:rPr>
                <w:color w:val="000000"/>
                <w:lang w:eastAsia="en-US"/>
              </w:rPr>
            </w:pPr>
          </w:p>
          <w:p w14:paraId="57665E83" w14:textId="77777777" w:rsidR="00312A62" w:rsidRDefault="00312A62" w:rsidP="00312A62">
            <w:pPr>
              <w:jc w:val="both"/>
              <w:rPr>
                <w:color w:val="000000"/>
                <w:lang w:eastAsia="en-US"/>
              </w:rPr>
            </w:pPr>
            <w:r>
              <w:rPr>
                <w:color w:val="000000"/>
                <w:lang w:eastAsia="en-US"/>
              </w:rPr>
              <w:t xml:space="preserve">Zamawiający przed ogłoszeniem postępowania dokonał analizy zasadności podziału przedmiotu zamówienia na części. Poniżej wskazano główne przyczyny decyzji instytucji zamawiającej o braku podziału zamówienia na części. </w:t>
            </w:r>
          </w:p>
          <w:p w14:paraId="0D44ACBF" w14:textId="77777777" w:rsidR="00312A62" w:rsidRDefault="00312A62" w:rsidP="00312A62">
            <w:pPr>
              <w:jc w:val="both"/>
              <w:rPr>
                <w:color w:val="000000"/>
                <w:lang w:eastAsia="en-US"/>
              </w:rPr>
            </w:pPr>
            <w:r>
              <w:rPr>
                <w:color w:val="000000"/>
                <w:lang w:eastAsia="en-US"/>
              </w:rPr>
              <w:lastRenderedPageBreak/>
              <w:t xml:space="preserve">Zamawiający wskazuje, że nie jest zobowiązany do dokonywania podziału zamówienia na części za wszelką cenę – tj. po to, żeby podziału dokonać, niezależnie od tego w jaki sposób i jaką metodologią. </w:t>
            </w:r>
          </w:p>
          <w:p w14:paraId="1EA3D71B" w14:textId="77777777" w:rsidR="00312A62" w:rsidRDefault="00312A62" w:rsidP="00312A62">
            <w:pPr>
              <w:jc w:val="both"/>
              <w:rPr>
                <w:color w:val="000000"/>
                <w:lang w:eastAsia="en-US"/>
              </w:rPr>
            </w:pPr>
            <w:r>
              <w:rPr>
                <w:color w:val="000000"/>
                <w:lang w:eastAsia="en-US"/>
              </w:rPr>
              <w:t xml:space="preserve">Przepisy ustawy </w:t>
            </w:r>
            <w:proofErr w:type="spellStart"/>
            <w:r>
              <w:rPr>
                <w:lang w:eastAsia="en-US"/>
              </w:rPr>
              <w:t>Pzp</w:t>
            </w:r>
            <w:proofErr w:type="spellEnd"/>
            <w:r>
              <w:rPr>
                <w:lang w:eastAsia="en-US"/>
              </w:rPr>
              <w:t xml:space="preserve"> </w:t>
            </w:r>
            <w:r>
              <w:rPr>
                <w:color w:val="000000"/>
                <w:lang w:eastAsia="en-US"/>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0E7FF7BC" w14:textId="77777777" w:rsidR="00312A62" w:rsidRDefault="00312A62" w:rsidP="00312A62">
            <w:pPr>
              <w:jc w:val="both"/>
              <w:rPr>
                <w:color w:val="000000"/>
                <w:lang w:eastAsia="en-US"/>
              </w:rPr>
            </w:pPr>
            <w:r>
              <w:rPr>
                <w:color w:val="000000"/>
                <w:lang w:eastAsia="en-US"/>
              </w:rPr>
              <w:t xml:space="preserve">Stanowiący podstawę dla tego obowiązku przepis art. 91 ust.2 ustawy </w:t>
            </w:r>
            <w:proofErr w:type="spellStart"/>
            <w:r>
              <w:rPr>
                <w:color w:val="000000"/>
                <w:lang w:eastAsia="en-US"/>
              </w:rPr>
              <w:t>Pzp</w:t>
            </w:r>
            <w:proofErr w:type="spellEnd"/>
            <w:r>
              <w:rPr>
                <w:color w:val="000000"/>
                <w:lang w:eastAsia="en-U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5E4FA15D" w14:textId="77777777" w:rsidR="00312A62" w:rsidRDefault="00312A62" w:rsidP="00312A62">
            <w:pPr>
              <w:ind w:firstLine="708"/>
              <w:jc w:val="both"/>
              <w:rPr>
                <w:color w:val="000000"/>
                <w:lang w:eastAsia="en-US"/>
              </w:rPr>
            </w:pPr>
            <w:r>
              <w:rPr>
                <w:color w:val="000000"/>
                <w:lang w:eastAsia="en-U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2FEE6439" w14:textId="77777777" w:rsidR="00312A62" w:rsidRDefault="00312A62" w:rsidP="00312A62">
            <w:pPr>
              <w:ind w:firstLine="708"/>
              <w:jc w:val="both"/>
              <w:rPr>
                <w:color w:val="000000"/>
                <w:lang w:eastAsia="en-US"/>
              </w:rPr>
            </w:pPr>
            <w:r>
              <w:rPr>
                <w:color w:val="000000"/>
                <w:lang w:eastAsia="en-US"/>
              </w:rPr>
              <w:t xml:space="preserve">Zamawiający zwrócił uwagę, że brak jest podstaw do podziału zamówienia na zasadzie jakościowej, z uwzględnieniem różnych zaangażowanych branż </w:t>
            </w:r>
            <w:r>
              <w:rPr>
                <w:color w:val="000000"/>
                <w:lang w:eastAsia="en-US"/>
              </w:rPr>
              <w:br/>
              <w:t xml:space="preserve">i specjalizacji, tak by w większym stopniu dostosować treść poszczególnych zamówień do wyspecjalizowanych sektorów MŚP – całość zamówienia dotyczy specyficznej i wyspecjalizowanej branży. </w:t>
            </w:r>
          </w:p>
          <w:p w14:paraId="6787A6B6" w14:textId="77777777" w:rsidR="00312A62" w:rsidRDefault="00312A62" w:rsidP="00312A62">
            <w:pPr>
              <w:ind w:firstLine="708"/>
              <w:jc w:val="both"/>
              <w:rPr>
                <w:color w:val="000000"/>
                <w:lang w:eastAsia="en-US"/>
              </w:rPr>
            </w:pPr>
            <w:r>
              <w:rPr>
                <w:color w:val="000000"/>
                <w:lang w:eastAsia="en-US"/>
              </w:rPr>
              <w:t xml:space="preserve">W opinii Zamawiającego maksymalne, możliwe rozdrobnienie zamówienia mógłby powodować niekorzystne skutki dla zamawiającego w postaci </w:t>
            </w:r>
            <w:r>
              <w:rPr>
                <w:color w:val="000000"/>
                <w:lang w:eastAsia="en-US"/>
              </w:rPr>
              <w:br/>
              <w:t>np. zwiększenia oferowanych cen czy też niemożliwości rozstrzygnięcia postępowania z uwagi na fakt, że złożenie ofert na tak małe części zamówienia byłoby dla wykonawców nieopłacalne;</w:t>
            </w:r>
          </w:p>
          <w:p w14:paraId="5A13834F" w14:textId="77777777" w:rsidR="00312A62" w:rsidRDefault="00312A62" w:rsidP="00312A62">
            <w:pPr>
              <w:ind w:firstLine="708"/>
              <w:jc w:val="both"/>
              <w:rPr>
                <w:color w:val="000000"/>
                <w:lang w:eastAsia="en-US"/>
              </w:rPr>
            </w:pPr>
            <w:r>
              <w:rPr>
                <w:color w:val="000000"/>
                <w:lang w:eastAsia="en-U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39A15CD2" w14:textId="77777777" w:rsidR="00312A62" w:rsidRDefault="00312A62" w:rsidP="00312A62">
            <w:pPr>
              <w:ind w:firstLine="708"/>
              <w:jc w:val="both"/>
              <w:rPr>
                <w:color w:val="000000"/>
                <w:lang w:eastAsia="en-US"/>
              </w:rPr>
            </w:pPr>
            <w:r>
              <w:rPr>
                <w:color w:val="000000"/>
                <w:lang w:eastAsia="en-U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7E72A613" w14:textId="77777777" w:rsidR="00312A62" w:rsidRDefault="00312A62" w:rsidP="00312A62">
            <w:pPr>
              <w:ind w:firstLine="708"/>
              <w:jc w:val="both"/>
              <w:rPr>
                <w:color w:val="000000"/>
                <w:lang w:eastAsia="en-US"/>
              </w:rPr>
            </w:pPr>
            <w:r>
              <w:rPr>
                <w:color w:val="000000"/>
                <w:lang w:eastAsia="en-U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0F5A132D" w14:textId="77777777" w:rsidR="00312A62" w:rsidRDefault="00312A62" w:rsidP="00312A62">
            <w:pPr>
              <w:ind w:firstLine="708"/>
              <w:jc w:val="both"/>
              <w:rPr>
                <w:color w:val="000000"/>
                <w:lang w:eastAsia="en-US"/>
              </w:rPr>
            </w:pPr>
            <w:r>
              <w:rPr>
                <w:color w:val="000000"/>
                <w:lang w:eastAsia="en-US"/>
              </w:rPr>
              <w:t xml:space="preserve">Zamawiający uznał, że niedokonanie podziału przedmiotu zamówienia </w:t>
            </w:r>
            <w:r>
              <w:rPr>
                <w:color w:val="000000"/>
                <w:lang w:eastAsia="en-US"/>
              </w:rPr>
              <w:br/>
              <w:t xml:space="preserve">na części nie ma wpływu na konkurencyjność, nie utrudnia dostępu do zamówienia MŚP i jest determinowane specyfiką zamówienia (okolicznościami danego </w:t>
            </w:r>
            <w:r>
              <w:rPr>
                <w:color w:val="000000"/>
                <w:lang w:eastAsia="en-US"/>
              </w:rPr>
              <w:lastRenderedPageBreak/>
              <w:t>przypadku), w szczególności rodzajem przedmiotu zamówienia, jego specyfiką, planowanym sposobem realizacji zamówienia i jego zakresem. Zamówienie ma zwiększyć konkurencyjność, ale nie kosztem interesów zamawiającego.</w:t>
            </w:r>
          </w:p>
          <w:p w14:paraId="0D9E6AF6" w14:textId="77777777" w:rsidR="00312A62" w:rsidRDefault="00312A62" w:rsidP="00312A62">
            <w:pPr>
              <w:ind w:firstLine="708"/>
              <w:jc w:val="both"/>
              <w:rPr>
                <w:color w:val="000000"/>
                <w:lang w:eastAsia="en-US"/>
              </w:rPr>
            </w:pPr>
            <w:r>
              <w:rPr>
                <w:color w:val="000000"/>
                <w:lang w:eastAsia="en-U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17A0908" w14:textId="77777777" w:rsidR="00312A62" w:rsidRDefault="00312A62" w:rsidP="00312A62">
            <w:pPr>
              <w:ind w:firstLine="708"/>
              <w:jc w:val="both"/>
              <w:rPr>
                <w:color w:val="000000"/>
                <w:lang w:eastAsia="en-US"/>
              </w:rPr>
            </w:pPr>
            <w:r>
              <w:rPr>
                <w:color w:val="000000"/>
                <w:lang w:eastAsia="en-U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11B92B16" w14:textId="77777777" w:rsidR="00312A62" w:rsidRDefault="00312A62" w:rsidP="00312A62">
            <w:pPr>
              <w:ind w:firstLine="708"/>
              <w:jc w:val="both"/>
              <w:rPr>
                <w:color w:val="000000"/>
                <w:lang w:eastAsia="en-US"/>
              </w:rPr>
            </w:pPr>
            <w:r>
              <w:rPr>
                <w:color w:val="000000"/>
                <w:lang w:eastAsia="en-U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07B6A0CB" w14:textId="77777777" w:rsidR="00312A62" w:rsidRDefault="00312A62" w:rsidP="00312A62">
            <w:pPr>
              <w:ind w:firstLine="708"/>
              <w:jc w:val="both"/>
              <w:rPr>
                <w:color w:val="000000"/>
                <w:lang w:eastAsia="en-US"/>
              </w:rPr>
            </w:pPr>
            <w:r>
              <w:rPr>
                <w:color w:val="000000"/>
                <w:lang w:eastAsia="en-US"/>
              </w:rPr>
              <w:t>Najistotniejszym argumentem za brakiem konieczności podziału zamówienia na części są nadmierne trudności czy koszty oraz brak koordynacji, skutkujący poważną groźbą nieprawidłowej realizacji zamówienia.</w:t>
            </w:r>
          </w:p>
          <w:p w14:paraId="04434F43" w14:textId="77777777" w:rsidR="00312A62" w:rsidRDefault="00312A62" w:rsidP="00312A62">
            <w:pPr>
              <w:ind w:firstLine="708"/>
              <w:jc w:val="both"/>
              <w:rPr>
                <w:color w:val="000000"/>
                <w:lang w:eastAsia="en-US"/>
              </w:rPr>
            </w:pPr>
            <w:r>
              <w:rPr>
                <w:color w:val="000000"/>
                <w:lang w:eastAsia="en-U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254463B5" w14:textId="77777777" w:rsidR="00312A62" w:rsidRDefault="00312A62" w:rsidP="00312A62">
            <w:pPr>
              <w:ind w:firstLine="708"/>
              <w:jc w:val="both"/>
              <w:rPr>
                <w:color w:val="000000"/>
                <w:lang w:eastAsia="en-US"/>
              </w:rPr>
            </w:pPr>
            <w:r>
              <w:rPr>
                <w:color w:val="000000"/>
                <w:lang w:eastAsia="en-US"/>
              </w:rPr>
              <w:t xml:space="preserve">Istotne jest również to, że Zamawiający nie wyłączył z udziału w postępowaniu podmiotów działających wspólnie ani podwykonawstwa – w żaden sposób nie ogranicza to możliwości złożenia oferty </w:t>
            </w:r>
          </w:p>
          <w:p w14:paraId="4BB1CA3B" w14:textId="77777777" w:rsidR="00312A62" w:rsidRDefault="00312A62" w:rsidP="00312A62">
            <w:pPr>
              <w:ind w:firstLine="708"/>
              <w:jc w:val="both"/>
              <w:rPr>
                <w:color w:val="000000"/>
                <w:lang w:eastAsia="en-US"/>
              </w:rPr>
            </w:pPr>
            <w:r>
              <w:rPr>
                <w:color w:val="000000"/>
                <w:lang w:eastAsia="en-US"/>
              </w:rPr>
              <w:t>W świetle powyższego, decyzja o tym, aby całość zamówienia została zrealizowana przez jednego wykonawcę była w pełni uzasadniona.</w:t>
            </w:r>
          </w:p>
          <w:p w14:paraId="09F3499D" w14:textId="77777777" w:rsidR="00312A62" w:rsidRPr="00A639C4" w:rsidRDefault="00312A62" w:rsidP="00312A62">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7F5104" w:rsidRDefault="00E70D0C" w:rsidP="00E70D0C">
            <w:pPr>
              <w:tabs>
                <w:tab w:val="left" w:pos="408"/>
              </w:tabs>
              <w:rPr>
                <w:bCs/>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6B5E90">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6B5E90">
            <w:pPr>
              <w:jc w:val="both"/>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6B5E90">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lastRenderedPageBreak/>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6B5E90">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20787C" w:rsidRPr="00A639C4" w14:paraId="0385F7B7" w14:textId="77777777" w:rsidTr="009E04CE">
        <w:tc>
          <w:tcPr>
            <w:tcW w:w="1526" w:type="dxa"/>
            <w:tcBorders>
              <w:bottom w:val="single" w:sz="4" w:space="0" w:color="auto"/>
            </w:tcBorders>
          </w:tcPr>
          <w:p w14:paraId="5D8A973E" w14:textId="77777777" w:rsidR="0020787C" w:rsidRPr="00A639C4" w:rsidRDefault="0020787C" w:rsidP="0020787C">
            <w:pPr>
              <w:tabs>
                <w:tab w:val="left" w:pos="408"/>
              </w:tabs>
              <w:rPr>
                <w:b/>
              </w:rPr>
            </w:pPr>
          </w:p>
        </w:tc>
        <w:tc>
          <w:tcPr>
            <w:tcW w:w="7654" w:type="dxa"/>
            <w:tcBorders>
              <w:bottom w:val="single" w:sz="4" w:space="0" w:color="auto"/>
            </w:tcBorders>
          </w:tcPr>
          <w:p w14:paraId="249E4533" w14:textId="77777777" w:rsidR="0020787C" w:rsidRDefault="0020787C" w:rsidP="0020787C">
            <w:pPr>
              <w:rPr>
                <w:b/>
              </w:rPr>
            </w:pPr>
          </w:p>
          <w:p w14:paraId="66D17A76" w14:textId="4F891FA8" w:rsidR="0020787C" w:rsidRPr="007F5104" w:rsidRDefault="0020787C" w:rsidP="0020787C">
            <w:r w:rsidRPr="007F5104">
              <w:rPr>
                <w:b/>
              </w:rPr>
              <w:t xml:space="preserve">Termin wykonania zamówienia: </w:t>
            </w:r>
            <w:r w:rsidR="00823AAF">
              <w:rPr>
                <w:b/>
              </w:rPr>
              <w:t>d</w:t>
            </w:r>
            <w:r w:rsidR="00823AAF" w:rsidRPr="00823AAF">
              <w:rPr>
                <w:b/>
              </w:rPr>
              <w:t>o 4 miesięcy od dnia podpisania umowy</w:t>
            </w:r>
          </w:p>
          <w:p w14:paraId="14A11A98" w14:textId="6590C703" w:rsidR="0020787C" w:rsidRPr="00A639C4" w:rsidRDefault="0020787C" w:rsidP="0020787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20787C" w:rsidRPr="00A639C4" w14:paraId="78420147" w14:textId="77777777" w:rsidTr="009E04CE">
        <w:tc>
          <w:tcPr>
            <w:tcW w:w="1526" w:type="dxa"/>
            <w:tcBorders>
              <w:bottom w:val="single" w:sz="4" w:space="0" w:color="auto"/>
            </w:tcBorders>
          </w:tcPr>
          <w:p w14:paraId="5081D543" w14:textId="77777777" w:rsidR="0020787C" w:rsidRPr="00A639C4" w:rsidRDefault="0020787C" w:rsidP="0020787C">
            <w:pPr>
              <w:tabs>
                <w:tab w:val="left" w:pos="408"/>
              </w:tabs>
              <w:rPr>
                <w:b/>
              </w:rPr>
            </w:pPr>
          </w:p>
        </w:tc>
        <w:tc>
          <w:tcPr>
            <w:tcW w:w="7654" w:type="dxa"/>
            <w:tcBorders>
              <w:bottom w:val="single" w:sz="4" w:space="0" w:color="auto"/>
            </w:tcBorders>
          </w:tcPr>
          <w:p w14:paraId="3D542161" w14:textId="77777777" w:rsidR="0020787C" w:rsidRPr="007F5104" w:rsidRDefault="0020787C" w:rsidP="0020787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5F91640C" w14:textId="77777777" w:rsidR="0020787C" w:rsidRPr="007F5104" w:rsidRDefault="0020787C" w:rsidP="0020787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67B80A15" w14:textId="77777777" w:rsidR="0020787C" w:rsidRPr="007F5104" w:rsidRDefault="0020787C" w:rsidP="0020787C">
            <w:pPr>
              <w:tabs>
                <w:tab w:val="left" w:pos="408"/>
              </w:tabs>
              <w:rPr>
                <w:b/>
                <w:bCs/>
                <w:color w:val="FF0000"/>
              </w:rPr>
            </w:pPr>
          </w:p>
          <w:p w14:paraId="1A67ACC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165C56BE"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6F786195"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7844718F"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74C5727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C4E7EA"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E01EE1F"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B190D9B" w14:textId="77777777" w:rsidR="0020787C" w:rsidRPr="007F5104" w:rsidRDefault="0020787C" w:rsidP="0020787C">
            <w:pPr>
              <w:tabs>
                <w:tab w:val="left" w:pos="408"/>
              </w:tabs>
              <w:rPr>
                <w:b/>
                <w:bCs/>
                <w:color w:val="FF0000"/>
              </w:rPr>
            </w:pPr>
          </w:p>
          <w:p w14:paraId="7B2BADF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BE3246"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C9B9B57"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78A358BB" w14:textId="77777777" w:rsidR="0020787C" w:rsidRPr="007F5104" w:rsidRDefault="0020787C" w:rsidP="0020787C">
            <w:pPr>
              <w:tabs>
                <w:tab w:val="left" w:pos="408"/>
              </w:tabs>
              <w:rPr>
                <w:b/>
                <w:bCs/>
                <w:color w:val="FF0000"/>
              </w:rPr>
            </w:pPr>
          </w:p>
          <w:p w14:paraId="2D8FEF27"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5D6705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0EA01318" w14:textId="77777777" w:rsidR="0020787C" w:rsidRPr="007F5104" w:rsidRDefault="0020787C" w:rsidP="0020787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2E094B9F" w14:textId="10E293A3" w:rsidR="0020787C" w:rsidRPr="00CE3762" w:rsidRDefault="0020787C" w:rsidP="00823AAF">
            <w:pPr>
              <w:contextualSpacing/>
              <w:jc w:val="both"/>
              <w:rPr>
                <w:color w:val="000000"/>
              </w:rPr>
            </w:pPr>
            <w:r w:rsidRPr="007F5104">
              <w:rPr>
                <w:color w:val="000000"/>
              </w:rPr>
              <w:t xml:space="preserve">Wykonawca spełni ten warunek udziału w postępowaniu, jeżeli wykaże, </w:t>
            </w:r>
            <w:r w:rsidR="00823AAF" w:rsidRPr="00823AAF">
              <w:rPr>
                <w:color w:val="000000"/>
              </w:rPr>
              <w:t>że  w ciągu ostatnich 3 lat przed terminem składania ofert (a jeżeli okres prowadzenia działalności jest krótszy – w tym okresie) wykonał minimum 2 zamówienia polegające na wykonaniu</w:t>
            </w:r>
            <w:r w:rsidR="00CE3762">
              <w:rPr>
                <w:color w:val="000000"/>
              </w:rPr>
              <w:t xml:space="preserve"> </w:t>
            </w:r>
            <w:r w:rsidR="00823AAF" w:rsidRPr="00823AAF">
              <w:rPr>
                <w:color w:val="000000"/>
              </w:rPr>
              <w:t xml:space="preserve">analiz </w:t>
            </w:r>
            <w:proofErr w:type="spellStart"/>
            <w:r w:rsidR="00823AAF" w:rsidRPr="00823AAF">
              <w:rPr>
                <w:color w:val="000000"/>
              </w:rPr>
              <w:t>porealizacyjnych</w:t>
            </w:r>
            <w:proofErr w:type="spellEnd"/>
            <w:r w:rsidR="00823AAF" w:rsidRPr="00823AAF">
              <w:rPr>
                <w:color w:val="000000"/>
              </w:rPr>
              <w:t xml:space="preserve"> i/lub pomiarów kontrolnych hałasu dla inwestycji drogowych w klasie min. G, w zakresie hałasu drogowego wraz z opracowaniem dokumentacji</w:t>
            </w:r>
            <w:r w:rsidRPr="007F5104">
              <w:t xml:space="preserve"> </w:t>
            </w:r>
          </w:p>
          <w:p w14:paraId="35A6ECAD" w14:textId="77777777" w:rsidR="0020787C" w:rsidRPr="007F5104" w:rsidRDefault="0020787C" w:rsidP="0020787C">
            <w:pPr>
              <w:tabs>
                <w:tab w:val="left" w:pos="408"/>
              </w:tabs>
              <w:rPr>
                <w:b/>
                <w:bCs/>
                <w:color w:val="FF0000"/>
              </w:rPr>
            </w:pPr>
          </w:p>
          <w:p w14:paraId="28740384" w14:textId="06676489" w:rsidR="0020787C" w:rsidRDefault="00823AAF" w:rsidP="0020787C">
            <w:pPr>
              <w:pStyle w:val="Teksttreci0"/>
              <w:shd w:val="clear" w:color="auto" w:fill="auto"/>
              <w:spacing w:line="240" w:lineRule="auto"/>
              <w:ind w:right="20" w:firstLine="0"/>
              <w:jc w:val="both"/>
              <w:rPr>
                <w:rFonts w:ascii="Arial" w:hAnsi="Arial" w:cs="Arial"/>
                <w:sz w:val="20"/>
                <w:szCs w:val="20"/>
              </w:rPr>
            </w:pPr>
            <w:r w:rsidRPr="00823AAF">
              <w:rPr>
                <w:rFonts w:ascii="Arial" w:hAnsi="Arial" w:cs="Arial"/>
                <w:sz w:val="20"/>
                <w:szCs w:val="20"/>
              </w:rPr>
              <w:t xml:space="preserve">Zamawiający </w:t>
            </w:r>
            <w:r w:rsidRPr="00823AAF">
              <w:rPr>
                <w:rFonts w:ascii="Arial" w:hAnsi="Arial" w:cs="Arial"/>
                <w:b/>
                <w:bCs/>
                <w:sz w:val="20"/>
                <w:szCs w:val="20"/>
                <w:u w:val="single"/>
              </w:rPr>
              <w:t>nie wymaga</w:t>
            </w:r>
            <w:r w:rsidRPr="00823AAF">
              <w:rPr>
                <w:rFonts w:ascii="Arial" w:hAnsi="Arial" w:cs="Arial"/>
                <w:sz w:val="20"/>
                <w:szCs w:val="20"/>
              </w:rPr>
              <w:t>, aby ww. zakres był wykonany w ramach jednego zadania/ zlecenia/ zamówienia/inwestycji</w:t>
            </w:r>
            <w:r>
              <w:rPr>
                <w:rFonts w:ascii="Arial" w:hAnsi="Arial" w:cs="Arial"/>
                <w:sz w:val="20"/>
                <w:szCs w:val="20"/>
              </w:rPr>
              <w:t>.</w:t>
            </w:r>
          </w:p>
          <w:p w14:paraId="527034B8" w14:textId="77777777" w:rsidR="00823AAF" w:rsidRDefault="00823AAF" w:rsidP="0020787C">
            <w:pPr>
              <w:pStyle w:val="Teksttreci0"/>
              <w:shd w:val="clear" w:color="auto" w:fill="auto"/>
              <w:spacing w:line="240" w:lineRule="auto"/>
              <w:ind w:right="20" w:firstLine="0"/>
              <w:jc w:val="both"/>
              <w:rPr>
                <w:rFonts w:ascii="Arial" w:hAnsi="Arial" w:cs="Arial"/>
                <w:sz w:val="20"/>
                <w:szCs w:val="20"/>
              </w:rPr>
            </w:pPr>
          </w:p>
          <w:p w14:paraId="05B7A8D6" w14:textId="77777777" w:rsidR="0020787C" w:rsidRPr="004C58AB" w:rsidRDefault="0020787C" w:rsidP="0020787C">
            <w:pPr>
              <w:widowControl/>
              <w:numPr>
                <w:ilvl w:val="0"/>
                <w:numId w:val="21"/>
              </w:numPr>
              <w:tabs>
                <w:tab w:val="right" w:pos="284"/>
                <w:tab w:val="left" w:pos="400"/>
              </w:tabs>
              <w:ind w:left="300" w:hanging="400"/>
              <w:jc w:val="both"/>
              <w:rPr>
                <w:b/>
                <w:bCs/>
              </w:rPr>
            </w:pPr>
            <w:r w:rsidRPr="004C58AB">
              <w:rPr>
                <w:b/>
                <w:bCs/>
              </w:rPr>
              <w:t>Kwalifikacje zawodowe i doświadczenie osób skierowanych przez wykonawcę do realizacji zamówienia</w:t>
            </w:r>
          </w:p>
          <w:p w14:paraId="71D4D0F6" w14:textId="77777777" w:rsidR="0020787C" w:rsidRPr="004C58AB" w:rsidRDefault="0020787C" w:rsidP="0020787C">
            <w:pPr>
              <w:pStyle w:val="ZLITPKTzmpktliter"/>
              <w:spacing w:line="240" w:lineRule="auto"/>
              <w:ind w:left="300" w:firstLine="0"/>
              <w:rPr>
                <w:rFonts w:ascii="Arial" w:hAnsi="Arial"/>
                <w:sz w:val="20"/>
              </w:rPr>
            </w:pPr>
            <w:r w:rsidRPr="004C58AB">
              <w:rPr>
                <w:rFonts w:ascii="Arial" w:hAnsi="Arial"/>
                <w:sz w:val="20"/>
              </w:rPr>
              <w:t>Wykonawca spełni ten warunek udziału w postępowaniu, jeżeli wykaże, że dysponuje lub będzie dysponował następującymi osobami:</w:t>
            </w:r>
          </w:p>
          <w:p w14:paraId="0C61688E" w14:textId="77777777" w:rsidR="0020787C" w:rsidRPr="004C58AB" w:rsidRDefault="0020787C" w:rsidP="0020787C">
            <w:pPr>
              <w:jc w:val="both"/>
              <w:rPr>
                <w:b/>
              </w:rPr>
            </w:pPr>
            <w:r w:rsidRPr="004C58AB">
              <w:rPr>
                <w:b/>
              </w:rPr>
              <w:t xml:space="preserve"> </w:t>
            </w:r>
          </w:p>
          <w:p w14:paraId="0FF4B461" w14:textId="6A8F2F30" w:rsidR="0020787C" w:rsidRPr="004C58AB" w:rsidRDefault="00823AAF" w:rsidP="0020787C">
            <w:pPr>
              <w:ind w:left="284"/>
              <w:jc w:val="both"/>
              <w:rPr>
                <w:b/>
              </w:rPr>
            </w:pPr>
            <w:r>
              <w:rPr>
                <w:b/>
                <w:u w:val="single"/>
              </w:rPr>
              <w:t>Akustyk</w:t>
            </w:r>
            <w:r w:rsidR="0020787C" w:rsidRPr="004C58AB">
              <w:rPr>
                <w:b/>
                <w:u w:val="single"/>
              </w:rPr>
              <w:t xml:space="preserve"> - 1 osoba</w:t>
            </w:r>
            <w:r w:rsidR="0020787C" w:rsidRPr="004C58AB">
              <w:rPr>
                <w:b/>
              </w:rPr>
              <w:t xml:space="preserve"> </w:t>
            </w:r>
          </w:p>
          <w:p w14:paraId="39B8A7D5" w14:textId="77777777" w:rsidR="0020787C" w:rsidRPr="004C58AB" w:rsidRDefault="0020787C" w:rsidP="0020787C">
            <w:pPr>
              <w:ind w:left="284"/>
              <w:jc w:val="both"/>
              <w:rPr>
                <w:b/>
              </w:rPr>
            </w:pPr>
            <w:r w:rsidRPr="004C58AB">
              <w:rPr>
                <w:b/>
              </w:rPr>
              <w:t>Kwalifikacje:</w:t>
            </w:r>
          </w:p>
          <w:p w14:paraId="7C0B71DD" w14:textId="6B4AB22B" w:rsidR="0020787C" w:rsidRPr="00823AAF" w:rsidRDefault="00FE2ADB" w:rsidP="0020787C">
            <w:pPr>
              <w:ind w:left="284"/>
              <w:jc w:val="both"/>
            </w:pPr>
            <w:r w:rsidRPr="00FE2ADB">
              <w:t>Osoba ta musi posiadać wykształcenie w zakresie akustyki.</w:t>
            </w:r>
          </w:p>
          <w:p w14:paraId="5E1C232B" w14:textId="77777777" w:rsidR="0020787C" w:rsidRPr="004C58AB" w:rsidRDefault="0020787C" w:rsidP="0020787C">
            <w:pPr>
              <w:jc w:val="both"/>
            </w:pPr>
          </w:p>
          <w:p w14:paraId="787E1A6F" w14:textId="77777777" w:rsidR="0020787C" w:rsidRPr="004C58AB" w:rsidRDefault="0020787C" w:rsidP="0020787C">
            <w:pPr>
              <w:ind w:left="284"/>
              <w:jc w:val="both"/>
              <w:rPr>
                <w:b/>
              </w:rPr>
            </w:pPr>
            <w:r w:rsidRPr="004C58AB">
              <w:rPr>
                <w:b/>
              </w:rPr>
              <w:lastRenderedPageBreak/>
              <w:t>Doświadczenie:</w:t>
            </w:r>
          </w:p>
          <w:p w14:paraId="74A3F6AE" w14:textId="60254D25" w:rsidR="0020787C" w:rsidRPr="004C58AB" w:rsidRDefault="00FE2ADB" w:rsidP="00823AAF">
            <w:pPr>
              <w:ind w:left="284"/>
              <w:jc w:val="both"/>
            </w:pPr>
            <w:r w:rsidRPr="00FE2ADB">
              <w:t>Osoba ta musi posiadać doświadczenie w wykonaniu co najmniej 2 różnych usług polegających na wykonaniu pomiarów hałasu komunikacyjnego dla drogi publicznej klasy min. G (lub drogi publicznej odpowiadającej tej klasie) wraz z analizą uzyskanych wyników badań.</w:t>
            </w:r>
          </w:p>
          <w:p w14:paraId="3AD69B0E" w14:textId="77777777" w:rsidR="0020787C" w:rsidRDefault="0020787C" w:rsidP="0020787C">
            <w:pPr>
              <w:jc w:val="both"/>
            </w:pPr>
          </w:p>
          <w:p w14:paraId="3DF1506C" w14:textId="77777777" w:rsidR="00FE2ADB" w:rsidRDefault="00FE2ADB" w:rsidP="00FE2ADB">
            <w:r>
              <w:t>Przez „wykształcenie w zakresie akustyki” należy rozumieć ukończenie studiów wyższych  obejmujących swym zakresem np.</w:t>
            </w:r>
          </w:p>
          <w:p w14:paraId="6DA70EF5" w14:textId="77777777" w:rsidR="00FE2ADB" w:rsidRDefault="00FE2ADB" w:rsidP="00FE2ADB">
            <w:pPr>
              <w:pStyle w:val="Akapitzlist"/>
              <w:widowControl/>
              <w:numPr>
                <w:ilvl w:val="0"/>
                <w:numId w:val="54"/>
              </w:numPr>
              <w:autoSpaceDE/>
              <w:autoSpaceDN/>
              <w:adjustRightInd/>
            </w:pPr>
            <w:r>
              <w:t>inżynierię akustyczną i / lub</w:t>
            </w:r>
          </w:p>
          <w:p w14:paraId="3CF5B109" w14:textId="77777777" w:rsidR="00FE2ADB" w:rsidRDefault="00FE2ADB" w:rsidP="00FE2ADB">
            <w:pPr>
              <w:pStyle w:val="Akapitzlist"/>
              <w:widowControl/>
              <w:numPr>
                <w:ilvl w:val="0"/>
                <w:numId w:val="54"/>
              </w:numPr>
              <w:autoSpaceDE/>
              <w:autoSpaceDN/>
              <w:adjustRightInd/>
            </w:pPr>
            <w:r>
              <w:t xml:space="preserve">geofizykę i/lub </w:t>
            </w:r>
          </w:p>
          <w:p w14:paraId="71BE2F95" w14:textId="77777777" w:rsidR="00FE2ADB" w:rsidRDefault="00FE2ADB" w:rsidP="00FE2ADB">
            <w:pPr>
              <w:pStyle w:val="Akapitzlist"/>
              <w:widowControl/>
              <w:numPr>
                <w:ilvl w:val="0"/>
                <w:numId w:val="54"/>
              </w:numPr>
              <w:autoSpaceDE/>
              <w:autoSpaceDN/>
              <w:adjustRightInd/>
            </w:pPr>
            <w:proofErr w:type="spellStart"/>
            <w:r>
              <w:t>sejsmoakustykę</w:t>
            </w:r>
            <w:proofErr w:type="spellEnd"/>
            <w:r>
              <w:t xml:space="preserve"> i/lub </w:t>
            </w:r>
          </w:p>
          <w:p w14:paraId="7C948FBD" w14:textId="70BF30C0" w:rsidR="00FE2ADB" w:rsidRPr="00FE2ADB" w:rsidRDefault="00FE2ADB" w:rsidP="00FE2ADB">
            <w:pPr>
              <w:pStyle w:val="Akapitzlist"/>
              <w:widowControl/>
              <w:numPr>
                <w:ilvl w:val="0"/>
                <w:numId w:val="54"/>
              </w:numPr>
              <w:autoSpaceDE/>
              <w:autoSpaceDN/>
              <w:adjustRightInd/>
            </w:pPr>
            <w:r>
              <w:t>hałas komunikacyjny.</w:t>
            </w:r>
          </w:p>
          <w:p w14:paraId="7E5C48D0" w14:textId="120D6D1F" w:rsidR="00823AAF" w:rsidRPr="00823AAF" w:rsidRDefault="00823AAF" w:rsidP="00823AAF">
            <w:pPr>
              <w:jc w:val="both"/>
              <w:rPr>
                <w:bCs/>
              </w:rPr>
            </w:pPr>
            <w:r w:rsidRPr="00823AAF">
              <w:rPr>
                <w:bCs/>
              </w:rPr>
              <w:t>Poprzez sformułowanie:</w:t>
            </w:r>
          </w:p>
          <w:p w14:paraId="35625770" w14:textId="77777777" w:rsidR="00823AAF" w:rsidRPr="00823AAF" w:rsidRDefault="00823AAF" w:rsidP="00823AAF">
            <w:pPr>
              <w:pStyle w:val="Akapitzlist"/>
              <w:numPr>
                <w:ilvl w:val="0"/>
                <w:numId w:val="50"/>
              </w:numPr>
              <w:jc w:val="both"/>
              <w:rPr>
                <w:bCs/>
              </w:rPr>
            </w:pPr>
            <w:r w:rsidRPr="00823AAF">
              <w:rPr>
                <w:bCs/>
              </w:rPr>
              <w:t xml:space="preserve">„droga klasy G” </w:t>
            </w:r>
          </w:p>
          <w:p w14:paraId="374F4CCC" w14:textId="18C1318A" w:rsidR="00823AAF" w:rsidRPr="0020787C" w:rsidRDefault="00823AAF" w:rsidP="00823AAF">
            <w:pPr>
              <w:jc w:val="both"/>
            </w:pPr>
            <w:r w:rsidRPr="00823AAF">
              <w:rPr>
                <w:bCs/>
              </w:rPr>
              <w:t>Zamawiający rozumie definicję zgodną z określonymi w Rozporządzeniu Ministra Infrastruktury z dnia 24 czerwca 2022 r. w sprawie przepisów techniczno-budowlanych dotyczących dróg publicznych.</w:t>
            </w: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2516F71A" w:rsidR="00E70D0C" w:rsidRPr="00A639C4" w:rsidRDefault="00823AAF" w:rsidP="00D624CC">
            <w:pPr>
              <w:pStyle w:val="Akapitzlist"/>
              <w:widowControl/>
              <w:numPr>
                <w:ilvl w:val="0"/>
                <w:numId w:val="12"/>
              </w:numPr>
              <w:autoSpaceDE/>
              <w:autoSpaceDN/>
              <w:adjustRightInd/>
              <w:spacing w:before="160"/>
              <w:ind w:left="454"/>
              <w:jc w:val="both"/>
              <w:rPr>
                <w:b/>
                <w:u w:val="single"/>
              </w:rPr>
            </w:pPr>
            <w:r>
              <w:rPr>
                <w:b/>
              </w:rPr>
              <w:t>wykazu usług wykonanych</w:t>
            </w:r>
            <w:r>
              <w:t xml:space="preserve">, a w przypadku świadczeń powtarzających się lub ciągłych również wykonywanych, </w:t>
            </w:r>
            <w:r>
              <w:rPr>
                <w:b/>
              </w:rPr>
              <w:t>w okresie ostatnich 3 lat</w:t>
            </w:r>
            <w:r>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CA0441" w:rsidRPr="00CA0441">
              <w:rPr>
                <w:b/>
                <w:bCs/>
                <w:color w:val="FF0000"/>
              </w:rPr>
              <w:t xml:space="preserve"> </w:t>
            </w:r>
          </w:p>
          <w:p w14:paraId="06C3C43F" w14:textId="09D68605" w:rsidR="00E70D0C" w:rsidRPr="00D624CC"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xml:space="preserve">, skierowanych przez wykonawcę do realizacji zamówienia publicznego, w szczególności odpowiedzialnych za świadczenie usług, kontrolę jakości lub kierowanie robotami budowlanymi, wraz z informacjami na </w:t>
            </w:r>
            <w:r w:rsidRPr="00A639C4">
              <w:lastRenderedPageBreak/>
              <w:t>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D624CC">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Default="00D624CC" w:rsidP="00E70D0C">
            <w:pPr>
              <w:jc w:val="both"/>
              <w:rPr>
                <w:b/>
                <w:bCs/>
                <w:color w:val="FF0000"/>
              </w:rPr>
            </w:pPr>
          </w:p>
          <w:p w14:paraId="062463AD" w14:textId="16F6CBDB"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D624CC" w:rsidRPr="00A639C4" w:rsidRDefault="00D624CC" w:rsidP="00D624CC">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6738D" w:rsidRPr="00A639C4" w14:paraId="1FDBEECD" w14:textId="77777777" w:rsidTr="009E04CE">
        <w:tc>
          <w:tcPr>
            <w:tcW w:w="1526" w:type="dxa"/>
            <w:tcBorders>
              <w:bottom w:val="single" w:sz="4" w:space="0" w:color="auto"/>
            </w:tcBorders>
          </w:tcPr>
          <w:p w14:paraId="6BC33FCA" w14:textId="77777777" w:rsidR="00E6738D" w:rsidRPr="00A639C4" w:rsidRDefault="00E6738D" w:rsidP="00E6738D">
            <w:pPr>
              <w:tabs>
                <w:tab w:val="left" w:pos="408"/>
              </w:tabs>
              <w:jc w:val="center"/>
              <w:rPr>
                <w:b/>
              </w:rPr>
            </w:pPr>
          </w:p>
        </w:tc>
        <w:tc>
          <w:tcPr>
            <w:tcW w:w="7654" w:type="dxa"/>
            <w:tcBorders>
              <w:bottom w:val="single" w:sz="4" w:space="0" w:color="auto"/>
            </w:tcBorders>
          </w:tcPr>
          <w:p w14:paraId="7E4B2EC5" w14:textId="77777777" w:rsidR="00E6738D" w:rsidRPr="00A639C4" w:rsidRDefault="00E6738D" w:rsidP="00E6738D">
            <w:pPr>
              <w:jc w:val="both"/>
              <w:rPr>
                <w:b/>
                <w:color w:val="000000"/>
                <w:u w:val="single"/>
              </w:rPr>
            </w:pPr>
            <w:r w:rsidRPr="00A639C4">
              <w:rPr>
                <w:b/>
                <w:color w:val="000000"/>
                <w:u w:val="single"/>
              </w:rPr>
              <w:t>Wykonawca wraz z ofertą jest zobowiązany złożyć:</w:t>
            </w:r>
          </w:p>
          <w:p w14:paraId="254E4091" w14:textId="77777777" w:rsidR="00E6738D" w:rsidRPr="00A639C4" w:rsidRDefault="00E6738D" w:rsidP="00E6738D">
            <w:pPr>
              <w:jc w:val="both"/>
              <w:rPr>
                <w:color w:val="000000"/>
              </w:rPr>
            </w:pPr>
          </w:p>
          <w:p w14:paraId="460FBE09" w14:textId="2D207B41" w:rsidR="00E6738D" w:rsidRDefault="00E6738D" w:rsidP="00E6738D">
            <w:pPr>
              <w:pStyle w:val="Akapitzlist"/>
              <w:numPr>
                <w:ilvl w:val="0"/>
                <w:numId w:val="18"/>
              </w:numPr>
              <w:jc w:val="both"/>
              <w:rPr>
                <w:color w:val="000000"/>
              </w:rPr>
            </w:pPr>
            <w:r w:rsidRPr="002B792C">
              <w:rPr>
                <w:color w:val="000000"/>
              </w:rPr>
              <w:t>oświadczenie o niepodleganiu wykluczeniu</w:t>
            </w:r>
            <w:r w:rsidR="00823AAF">
              <w:rPr>
                <w:color w:val="000000"/>
              </w:rPr>
              <w:t>;</w:t>
            </w:r>
          </w:p>
          <w:p w14:paraId="44B7048F" w14:textId="70808BF2" w:rsidR="00823AAF" w:rsidRPr="002B792C" w:rsidRDefault="00823AAF" w:rsidP="00E6738D">
            <w:pPr>
              <w:pStyle w:val="Akapitzlist"/>
              <w:numPr>
                <w:ilvl w:val="0"/>
                <w:numId w:val="18"/>
              </w:numPr>
              <w:jc w:val="both"/>
              <w:rPr>
                <w:color w:val="000000"/>
              </w:rPr>
            </w:pPr>
            <w:r>
              <w:rPr>
                <w:color w:val="000000"/>
              </w:rPr>
              <w:t xml:space="preserve">oświadczenie o spełnianiu warunków udziału w postępowaniu (o którym mowa w art. 125 ust. 1 </w:t>
            </w:r>
            <w:proofErr w:type="spellStart"/>
            <w:r>
              <w:rPr>
                <w:color w:val="000000"/>
              </w:rPr>
              <w:t>Pzp</w:t>
            </w:r>
            <w:proofErr w:type="spellEnd"/>
            <w:r>
              <w:rPr>
                <w:color w:val="000000"/>
              </w:rPr>
              <w:t>);</w:t>
            </w:r>
          </w:p>
          <w:p w14:paraId="701FC550" w14:textId="77777777" w:rsidR="00E6738D" w:rsidRPr="002B792C" w:rsidRDefault="00E6738D" w:rsidP="00E6738D">
            <w:pPr>
              <w:pStyle w:val="Akapitzlist"/>
              <w:numPr>
                <w:ilvl w:val="0"/>
                <w:numId w:val="18"/>
              </w:numPr>
              <w:jc w:val="both"/>
              <w:rPr>
                <w:color w:val="000000"/>
              </w:rPr>
            </w:pPr>
            <w:r w:rsidRPr="002B792C">
              <w:rPr>
                <w:color w:val="000000"/>
              </w:rPr>
              <w:t>zobowiązanie innego podmiotu, o którym mowa w SWZ (jeżeli dotyczy);</w:t>
            </w:r>
          </w:p>
          <w:p w14:paraId="3AFCD210" w14:textId="77777777" w:rsidR="00E6738D" w:rsidRDefault="00E6738D" w:rsidP="00E6738D">
            <w:pPr>
              <w:pStyle w:val="Akapitzlist"/>
              <w:numPr>
                <w:ilvl w:val="0"/>
                <w:numId w:val="18"/>
              </w:numPr>
              <w:jc w:val="both"/>
              <w:rPr>
                <w:color w:val="000000"/>
              </w:rPr>
            </w:pPr>
            <w:r w:rsidRPr="002B792C">
              <w:rPr>
                <w:color w:val="000000"/>
              </w:rPr>
              <w:t xml:space="preserve">dokumenty, z których wynika prawo do podpisania oferty; odpowiednie pełnomocnictwa (jeżeli dotyczy). </w:t>
            </w:r>
          </w:p>
          <w:p w14:paraId="7F7AAA15" w14:textId="15A37644" w:rsidR="00E6738D" w:rsidRPr="00E6738D" w:rsidRDefault="00E6738D" w:rsidP="00E6738D">
            <w:pPr>
              <w:pStyle w:val="Akapitzlist"/>
              <w:numPr>
                <w:ilvl w:val="0"/>
                <w:numId w:val="18"/>
              </w:numPr>
              <w:jc w:val="both"/>
              <w:rPr>
                <w:color w:val="000000"/>
              </w:rPr>
            </w:pPr>
            <w:r w:rsidRPr="00E6738D">
              <w:rPr>
                <w:color w:val="000000"/>
              </w:rPr>
              <w:t>oświadczenie na podstawie art. 117 ust. 4 (jeżeli dotyczy tj. Konsorcja, Spółki cywilne)</w:t>
            </w: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FA104C" w:rsidRPr="00A639C4" w14:paraId="43ADAD82" w14:textId="77777777" w:rsidTr="009E04CE">
        <w:tc>
          <w:tcPr>
            <w:tcW w:w="1526" w:type="dxa"/>
            <w:tcBorders>
              <w:bottom w:val="single" w:sz="4" w:space="0" w:color="auto"/>
            </w:tcBorders>
          </w:tcPr>
          <w:p w14:paraId="4F1E4F7F" w14:textId="77777777" w:rsidR="00FA104C" w:rsidRPr="00A639C4" w:rsidRDefault="00FA104C" w:rsidP="00FA104C">
            <w:pPr>
              <w:tabs>
                <w:tab w:val="left" w:pos="408"/>
              </w:tabs>
              <w:jc w:val="center"/>
              <w:rPr>
                <w:b/>
              </w:rPr>
            </w:pPr>
          </w:p>
        </w:tc>
        <w:tc>
          <w:tcPr>
            <w:tcW w:w="7654" w:type="dxa"/>
            <w:tcBorders>
              <w:bottom w:val="single" w:sz="4" w:space="0" w:color="auto"/>
            </w:tcBorders>
          </w:tcPr>
          <w:p w14:paraId="26F89463" w14:textId="77777777" w:rsidR="00FA104C" w:rsidRPr="007F5104" w:rsidRDefault="00FA104C" w:rsidP="00FA104C">
            <w:pPr>
              <w:jc w:val="both"/>
            </w:pPr>
          </w:p>
          <w:p w14:paraId="66A939A0" w14:textId="0514AA76" w:rsidR="00FA104C" w:rsidRPr="007F5104" w:rsidRDefault="00FA104C" w:rsidP="00FA104C">
            <w:pPr>
              <w:jc w:val="both"/>
            </w:pPr>
            <w:r w:rsidRPr="007F5104">
              <w:t>Zamawiający</w:t>
            </w:r>
            <w:r>
              <w:t xml:space="preserve"> </w:t>
            </w:r>
            <w:r w:rsidRPr="00B007A8">
              <w:rPr>
                <w:b/>
                <w:bCs/>
                <w:u w:val="single"/>
              </w:rPr>
              <w:t>nie</w:t>
            </w:r>
            <w:r w:rsidRPr="00B007A8">
              <w:rPr>
                <w:u w:val="single"/>
              </w:rPr>
              <w:t xml:space="preserve"> </w:t>
            </w:r>
            <w:r w:rsidRPr="00B007A8">
              <w:rPr>
                <w:b/>
                <w:u w:val="single"/>
              </w:rPr>
              <w:t>przewiduje</w:t>
            </w:r>
            <w:r w:rsidRPr="007F5104">
              <w:rPr>
                <w:b/>
                <w:u w:val="single"/>
              </w:rPr>
              <w:t xml:space="preserve"> </w:t>
            </w:r>
            <w:r w:rsidRPr="007F5104">
              <w:t>obowiązku wniesienia wadium przed upływem terminu składania ofert.</w:t>
            </w:r>
          </w:p>
          <w:p w14:paraId="1675E3B7" w14:textId="77777777" w:rsidR="00FA104C" w:rsidRPr="00A639C4" w:rsidRDefault="00FA104C" w:rsidP="00FA104C">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2080340E" w:rsidR="00E70D0C" w:rsidRPr="008F46AC" w:rsidRDefault="00E70D0C" w:rsidP="00E70D0C">
            <w:pPr>
              <w:widowControl/>
              <w:autoSpaceDE/>
              <w:autoSpaceDN/>
              <w:adjustRightInd/>
              <w:jc w:val="both"/>
              <w:rPr>
                <w:rFonts w:eastAsia="Calibri"/>
              </w:rPr>
            </w:pPr>
            <w:r w:rsidRPr="008F46AC">
              <w:rPr>
                <w:rFonts w:eastAsia="Calibri"/>
              </w:rPr>
              <w:t xml:space="preserve">Termin składania ofert </w:t>
            </w:r>
            <w:r w:rsidR="0038267C" w:rsidRPr="008F46AC">
              <w:rPr>
                <w:b/>
              </w:rPr>
              <w:t>27</w:t>
            </w:r>
            <w:r w:rsidR="00374F34" w:rsidRPr="008F46AC">
              <w:rPr>
                <w:b/>
              </w:rPr>
              <w:t>.02.2026</w:t>
            </w:r>
            <w:r w:rsidRPr="008F46AC">
              <w:rPr>
                <w:b/>
                <w:bCs/>
                <w:kern w:val="28"/>
              </w:rPr>
              <w:t xml:space="preserve"> r.</w:t>
            </w:r>
            <w:r w:rsidRPr="008F46AC">
              <w:rPr>
                <w:b/>
              </w:rPr>
              <w:t xml:space="preserve"> do godziny </w:t>
            </w:r>
            <w:r w:rsidR="00374F34" w:rsidRPr="008F46AC">
              <w:rPr>
                <w:b/>
              </w:rPr>
              <w:t>09:00</w:t>
            </w:r>
          </w:p>
          <w:p w14:paraId="2A4051D0" w14:textId="4D182328" w:rsidR="00E70D0C" w:rsidRPr="008F46AC" w:rsidRDefault="00E70D0C" w:rsidP="00E70D0C">
            <w:pPr>
              <w:widowControl/>
              <w:autoSpaceDE/>
              <w:autoSpaceDN/>
              <w:adjustRightInd/>
              <w:jc w:val="both"/>
              <w:rPr>
                <w:rFonts w:eastAsia="Calibri"/>
              </w:rPr>
            </w:pPr>
            <w:r w:rsidRPr="008F46AC">
              <w:rPr>
                <w:rFonts w:eastAsia="Calibri"/>
              </w:rPr>
              <w:t xml:space="preserve">Termin otwarcia ofert </w:t>
            </w:r>
            <w:r w:rsidR="0038267C" w:rsidRPr="008F46AC">
              <w:rPr>
                <w:b/>
              </w:rPr>
              <w:t>27</w:t>
            </w:r>
            <w:r w:rsidR="00374F34" w:rsidRPr="008F46AC">
              <w:rPr>
                <w:b/>
              </w:rPr>
              <w:t>.02.2026</w:t>
            </w:r>
            <w:r w:rsidRPr="008F46AC">
              <w:rPr>
                <w:b/>
                <w:bCs/>
                <w:kern w:val="28"/>
              </w:rPr>
              <w:t xml:space="preserve"> r.</w:t>
            </w:r>
            <w:r w:rsidRPr="008F46AC">
              <w:rPr>
                <w:b/>
              </w:rPr>
              <w:t xml:space="preserve"> godzina </w:t>
            </w:r>
            <w:r w:rsidR="00374F34" w:rsidRPr="008F46AC">
              <w:rPr>
                <w:b/>
              </w:rPr>
              <w:t>09:10</w:t>
            </w:r>
            <w:r w:rsidRPr="008F46AC">
              <w:t>.</w:t>
            </w:r>
          </w:p>
          <w:p w14:paraId="7B2FE857" w14:textId="008F5D20" w:rsidR="00E70D0C" w:rsidRPr="008F46AC" w:rsidRDefault="00E70D0C" w:rsidP="00E70D0C">
            <w:pPr>
              <w:tabs>
                <w:tab w:val="left" w:pos="408"/>
              </w:tabs>
              <w:spacing w:before="60" w:after="60"/>
              <w:rPr>
                <w:b/>
              </w:rPr>
            </w:pPr>
            <w:r w:rsidRPr="008F46AC">
              <w:t xml:space="preserve">Ofertę należy złożyć na zasadach określonych w </w:t>
            </w:r>
            <w:proofErr w:type="spellStart"/>
            <w:r w:rsidRPr="008F46AC">
              <w:t>Pzp</w:t>
            </w:r>
            <w:proofErr w:type="spellEnd"/>
            <w:r w:rsidRPr="008F46AC">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8F46AC" w:rsidRDefault="00E70D0C" w:rsidP="00E70D0C">
            <w:pPr>
              <w:tabs>
                <w:tab w:val="left" w:pos="408"/>
              </w:tabs>
              <w:spacing w:before="60" w:after="60"/>
              <w:rPr>
                <w:b/>
              </w:rPr>
            </w:pPr>
            <w:r w:rsidRPr="008F46AC">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45B25E84" w:rsidR="00E70D0C" w:rsidRPr="008F46AC" w:rsidRDefault="00E70D0C" w:rsidP="00E70D0C">
            <w:pPr>
              <w:tabs>
                <w:tab w:val="left" w:pos="408"/>
              </w:tabs>
              <w:rPr>
                <w:b/>
                <w:bCs/>
              </w:rPr>
            </w:pPr>
            <w:r w:rsidRPr="008F46AC">
              <w:t xml:space="preserve">Termin związania ofertą do </w:t>
            </w:r>
            <w:r w:rsidR="0038267C" w:rsidRPr="008F46AC">
              <w:rPr>
                <w:b/>
              </w:rPr>
              <w:t>28</w:t>
            </w:r>
            <w:r w:rsidR="00374F34" w:rsidRPr="008F46AC">
              <w:rPr>
                <w:b/>
              </w:rPr>
              <w:t>.03.2026</w:t>
            </w:r>
            <w:r w:rsidRPr="008F46AC">
              <w:rPr>
                <w:b/>
                <w:bCs/>
                <w:kern w:val="28"/>
              </w:rPr>
              <w:t xml:space="preserve"> r.</w:t>
            </w:r>
          </w:p>
          <w:p w14:paraId="51C92377" w14:textId="1FB4AF60" w:rsidR="00E70D0C" w:rsidRPr="008F46AC"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43786B" w:rsidRPr="00A639C4" w14:paraId="5716D869" w14:textId="77777777" w:rsidTr="00B221D0">
        <w:tc>
          <w:tcPr>
            <w:tcW w:w="1526" w:type="dxa"/>
            <w:tcBorders>
              <w:bottom w:val="single" w:sz="4" w:space="0" w:color="auto"/>
            </w:tcBorders>
          </w:tcPr>
          <w:p w14:paraId="302B701E" w14:textId="77777777" w:rsidR="0043786B" w:rsidRPr="00A639C4" w:rsidRDefault="0043786B" w:rsidP="0043786B">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6643D30B" w14:textId="77777777" w:rsidR="0043786B" w:rsidRDefault="0043786B" w:rsidP="0043786B">
            <w:pPr>
              <w:pStyle w:val="Akapitzlist"/>
              <w:widowControl/>
              <w:numPr>
                <w:ilvl w:val="0"/>
                <w:numId w:val="51"/>
              </w:numPr>
              <w:autoSpaceDE/>
              <w:adjustRightInd/>
              <w:spacing w:before="120"/>
              <w:ind w:left="425" w:hanging="425"/>
              <w:jc w:val="both"/>
              <w:rPr>
                <w:lang w:eastAsia="en-US"/>
              </w:rPr>
            </w:pPr>
            <w:r>
              <w:rPr>
                <w:lang w:eastAsia="en-US"/>
              </w:rPr>
              <w:t>Przy wyborze najkorzystniejszej oferty Zamawiający będzie się kierował następującymi kryteriami oceny ofert:</w:t>
            </w:r>
          </w:p>
          <w:p w14:paraId="53043C90" w14:textId="77777777" w:rsidR="0043786B" w:rsidRDefault="0043786B" w:rsidP="0043786B">
            <w:pPr>
              <w:pStyle w:val="Akapitzlist"/>
              <w:widowControl/>
              <w:numPr>
                <w:ilvl w:val="0"/>
                <w:numId w:val="52"/>
              </w:numPr>
              <w:tabs>
                <w:tab w:val="num" w:pos="1446"/>
              </w:tabs>
              <w:autoSpaceDE/>
              <w:adjustRightInd/>
              <w:ind w:left="737"/>
              <w:rPr>
                <w:lang w:eastAsia="en-US"/>
              </w:rPr>
            </w:pPr>
            <w:r>
              <w:rPr>
                <w:b/>
                <w:lang w:eastAsia="en-US"/>
              </w:rPr>
              <w:t>Cena (C)</w:t>
            </w:r>
            <w:r>
              <w:rPr>
                <w:lang w:eastAsia="en-US"/>
              </w:rPr>
              <w:t xml:space="preserve"> – waga kryterium 60 %;</w:t>
            </w:r>
          </w:p>
          <w:p w14:paraId="64944BE8" w14:textId="77777777" w:rsidR="0043786B" w:rsidRDefault="0043786B" w:rsidP="0043786B">
            <w:pPr>
              <w:pStyle w:val="Akapitzlist"/>
              <w:widowControl/>
              <w:numPr>
                <w:ilvl w:val="0"/>
                <w:numId w:val="52"/>
              </w:numPr>
              <w:tabs>
                <w:tab w:val="num" w:pos="1446"/>
              </w:tabs>
              <w:autoSpaceDE/>
              <w:adjustRightInd/>
              <w:ind w:left="737"/>
              <w:rPr>
                <w:lang w:eastAsia="en-US"/>
              </w:rPr>
            </w:pPr>
            <w:r>
              <w:rPr>
                <w:b/>
                <w:lang w:eastAsia="en-US"/>
              </w:rPr>
              <w:t>Kryterium jakościowe – okres gwarancji i rękojmi za wady –</w:t>
            </w:r>
            <w:r>
              <w:rPr>
                <w:lang w:eastAsia="en-US"/>
              </w:rPr>
              <w:t xml:space="preserve"> waga kryterium 40 %.</w:t>
            </w:r>
          </w:p>
          <w:p w14:paraId="2830FD31" w14:textId="77777777" w:rsidR="0043786B" w:rsidRDefault="0043786B" w:rsidP="0043786B">
            <w:pPr>
              <w:pStyle w:val="Akapitzlist"/>
              <w:widowControl/>
              <w:numPr>
                <w:ilvl w:val="0"/>
                <w:numId w:val="51"/>
              </w:numPr>
              <w:autoSpaceDE/>
              <w:adjustRightInd/>
              <w:spacing w:before="240"/>
              <w:ind w:left="426" w:hanging="426"/>
              <w:jc w:val="both"/>
              <w:rPr>
                <w:lang w:eastAsia="en-US"/>
              </w:rPr>
            </w:pPr>
            <w:r>
              <w:rPr>
                <w:lang w:eastAsia="en-US"/>
              </w:rPr>
              <w:tab/>
              <w:t>Zasady oceny ofert w poszczególnych kryteriach:</w:t>
            </w:r>
          </w:p>
          <w:p w14:paraId="7A6E0894" w14:textId="77777777" w:rsidR="0043786B" w:rsidRDefault="0043786B" w:rsidP="0043786B">
            <w:pPr>
              <w:pStyle w:val="Akapitzlist"/>
              <w:widowControl/>
              <w:numPr>
                <w:ilvl w:val="0"/>
                <w:numId w:val="53"/>
              </w:numPr>
              <w:autoSpaceDE/>
              <w:adjustRightInd/>
              <w:ind w:left="910" w:hanging="484"/>
              <w:contextualSpacing/>
              <w:jc w:val="both"/>
              <w:rPr>
                <w:b/>
                <w:lang w:eastAsia="en-US"/>
              </w:rPr>
            </w:pPr>
            <w:r>
              <w:rPr>
                <w:b/>
                <w:lang w:eastAsia="en-US"/>
              </w:rPr>
              <w:tab/>
              <w:t>Cena (C) – waga kryterium 60 %</w:t>
            </w:r>
          </w:p>
          <w:p w14:paraId="6A4C166A" w14:textId="77777777" w:rsidR="0043786B" w:rsidRDefault="0043786B" w:rsidP="0043786B">
            <w:pPr>
              <w:pStyle w:val="Akapitzlist"/>
              <w:spacing w:before="240"/>
              <w:ind w:left="1452"/>
              <w:rPr>
                <w:b/>
                <w:lang w:eastAsia="en-US"/>
              </w:rPr>
            </w:pPr>
            <w:r>
              <w:rPr>
                <w:b/>
                <w:lang w:eastAsia="en-US"/>
              </w:rPr>
              <w:t xml:space="preserve">cena najniższa brutto </w:t>
            </w:r>
            <w:r>
              <w:rPr>
                <w:b/>
                <w:lang w:eastAsia="en-US"/>
              </w:rPr>
              <w:br/>
              <w:t xml:space="preserve">spośród wszystkich złożonych ofert </w:t>
            </w:r>
            <w:r>
              <w:rPr>
                <w:b/>
                <w:lang w:eastAsia="en-US"/>
              </w:rPr>
              <w:br/>
              <w:t>niepodlegających odrzuceniu</w:t>
            </w:r>
          </w:p>
          <w:p w14:paraId="0404DC12" w14:textId="77777777" w:rsidR="0043786B" w:rsidRDefault="0043786B" w:rsidP="0043786B">
            <w:pPr>
              <w:pStyle w:val="Akapitzlist"/>
              <w:ind w:left="1080"/>
              <w:jc w:val="both"/>
              <w:rPr>
                <w:lang w:eastAsia="en-US"/>
              </w:rPr>
            </w:pPr>
            <w:r>
              <w:rPr>
                <w:b/>
                <w:lang w:eastAsia="en-US"/>
              </w:rPr>
              <w:t>C =</w:t>
            </w:r>
            <w:r>
              <w:rPr>
                <w:lang w:eastAsia="en-US"/>
              </w:rPr>
              <w:t xml:space="preserve"> </w:t>
            </w:r>
            <w:r>
              <w:rPr>
                <w:strike/>
                <w:lang w:eastAsia="en-US"/>
              </w:rPr>
              <w:t xml:space="preserve">------------------------------------------------ </w:t>
            </w:r>
            <w:r>
              <w:rPr>
                <w:lang w:eastAsia="en-US"/>
              </w:rPr>
              <w:t xml:space="preserve">  </w:t>
            </w:r>
            <w:r>
              <w:rPr>
                <w:b/>
                <w:lang w:eastAsia="en-US"/>
              </w:rPr>
              <w:t>x 100 pkt x 60 %</w:t>
            </w:r>
          </w:p>
          <w:p w14:paraId="497B3FCF" w14:textId="77777777" w:rsidR="0043786B" w:rsidRDefault="0043786B" w:rsidP="0043786B">
            <w:pPr>
              <w:pStyle w:val="Akapitzlist"/>
              <w:ind w:left="1452"/>
              <w:jc w:val="both"/>
              <w:rPr>
                <w:b/>
                <w:lang w:eastAsia="en-US"/>
              </w:rPr>
            </w:pPr>
            <w:r>
              <w:rPr>
                <w:b/>
                <w:lang w:eastAsia="en-US"/>
              </w:rPr>
              <w:t>cena oferty ocenianej brutto</w:t>
            </w:r>
          </w:p>
          <w:p w14:paraId="184BB48E" w14:textId="77777777" w:rsidR="0043786B" w:rsidRDefault="0043786B" w:rsidP="0043786B">
            <w:pPr>
              <w:widowControl/>
              <w:autoSpaceDE/>
              <w:adjustRightInd/>
              <w:jc w:val="both"/>
              <w:rPr>
                <w:lang w:eastAsia="en-US"/>
              </w:rPr>
            </w:pPr>
            <w:r>
              <w:rPr>
                <w:lang w:eastAsia="en-US"/>
              </w:rPr>
              <w:t>Podstawą przyznania punktów w kryterium „cena” będzie cena ofertowa brutto podana przez Wykonawcę w Formularzu Ofertowym.</w:t>
            </w:r>
          </w:p>
          <w:p w14:paraId="2B5A6296" w14:textId="77777777" w:rsidR="0043786B" w:rsidRDefault="0043786B" w:rsidP="0043786B">
            <w:pPr>
              <w:widowControl/>
              <w:autoSpaceDE/>
              <w:adjustRightInd/>
              <w:jc w:val="both"/>
              <w:rPr>
                <w:lang w:eastAsia="en-US"/>
              </w:rPr>
            </w:pPr>
            <w:r>
              <w:rPr>
                <w:lang w:eastAsia="en-US"/>
              </w:rPr>
              <w:t>Cena ofertowa brutto musi uwzględniać wszelkie koszty jakie Wykonawca poniesie w związku z realizacją przedmiotu zamówienia.</w:t>
            </w:r>
          </w:p>
          <w:p w14:paraId="4584D468" w14:textId="77777777" w:rsidR="0043786B" w:rsidRDefault="0043786B" w:rsidP="0043786B">
            <w:pPr>
              <w:pStyle w:val="Akapitzlist"/>
              <w:widowControl/>
              <w:autoSpaceDE/>
              <w:adjustRightInd/>
              <w:ind w:left="1358"/>
              <w:contextualSpacing/>
              <w:jc w:val="both"/>
              <w:rPr>
                <w:lang w:eastAsia="en-US"/>
              </w:rPr>
            </w:pPr>
          </w:p>
          <w:p w14:paraId="13D5714D" w14:textId="77777777" w:rsidR="0043786B" w:rsidRDefault="0043786B" w:rsidP="0043786B">
            <w:pPr>
              <w:pStyle w:val="Akapitzlist"/>
              <w:widowControl/>
              <w:autoSpaceDE/>
              <w:adjustRightInd/>
              <w:ind w:left="1358"/>
              <w:contextualSpacing/>
              <w:jc w:val="both"/>
              <w:rPr>
                <w:lang w:eastAsia="en-US"/>
              </w:rPr>
            </w:pPr>
          </w:p>
          <w:p w14:paraId="7E685070" w14:textId="77777777" w:rsidR="0043786B" w:rsidRDefault="0043786B" w:rsidP="0043786B">
            <w:pPr>
              <w:pStyle w:val="Akapitzlist"/>
              <w:widowControl/>
              <w:numPr>
                <w:ilvl w:val="0"/>
                <w:numId w:val="53"/>
              </w:numPr>
              <w:autoSpaceDE/>
              <w:adjustRightInd/>
              <w:ind w:left="910" w:hanging="484"/>
              <w:contextualSpacing/>
              <w:jc w:val="both"/>
              <w:rPr>
                <w:b/>
                <w:lang w:eastAsia="en-US"/>
              </w:rPr>
            </w:pPr>
            <w:r>
              <w:rPr>
                <w:b/>
                <w:lang w:eastAsia="en-US"/>
              </w:rPr>
              <w:tab/>
              <w:t>Kryterium jakościowe – okres gwarancji i rękojmi  za wady – waga kryterium 40 %</w:t>
            </w:r>
          </w:p>
          <w:p w14:paraId="2E9DA8EB" w14:textId="77777777" w:rsidR="0043786B" w:rsidRDefault="0043786B" w:rsidP="0043786B">
            <w:pPr>
              <w:pStyle w:val="ZTIRPKTzmpkttiret"/>
              <w:spacing w:line="240" w:lineRule="auto"/>
              <w:ind w:left="0" w:firstLine="0"/>
              <w:rPr>
                <w:rFonts w:ascii="Arial" w:hAnsi="Arial"/>
                <w:b/>
                <w:sz w:val="20"/>
                <w:lang w:eastAsia="en-US"/>
              </w:rPr>
            </w:pPr>
          </w:p>
          <w:p w14:paraId="7165FF6F" w14:textId="77777777" w:rsidR="0043786B" w:rsidRDefault="0043786B" w:rsidP="0043786B">
            <w:pPr>
              <w:pStyle w:val="ZTIRPKTzmpkttiret"/>
              <w:spacing w:line="240" w:lineRule="auto"/>
              <w:ind w:left="0" w:firstLine="0"/>
              <w:rPr>
                <w:rFonts w:ascii="Arial" w:hAnsi="Arial"/>
                <w:sz w:val="20"/>
                <w:lang w:eastAsia="en-US"/>
              </w:rPr>
            </w:pPr>
            <w:r>
              <w:rPr>
                <w:rFonts w:ascii="Arial" w:hAnsi="Arial"/>
                <w:sz w:val="20"/>
                <w:lang w:eastAsia="en-US"/>
              </w:rPr>
              <w:t>Opis sposobu obliczenia punktów:</w:t>
            </w:r>
          </w:p>
          <w:p w14:paraId="71052AC6" w14:textId="77777777" w:rsidR="0043786B" w:rsidRDefault="0043786B" w:rsidP="0043786B">
            <w:pPr>
              <w:jc w:val="both"/>
              <w:rPr>
                <w:lang w:eastAsia="en-US"/>
              </w:rPr>
            </w:pPr>
            <w:r>
              <w:rPr>
                <w:lang w:eastAsia="en-US"/>
              </w:rPr>
              <w:t>W tym kryterium zostanie przyznana następująca liczba punktów:</w:t>
            </w:r>
          </w:p>
          <w:p w14:paraId="6E46EC08" w14:textId="77777777" w:rsidR="0043786B" w:rsidRDefault="0043786B" w:rsidP="0043786B">
            <w:pPr>
              <w:ind w:left="851"/>
              <w:jc w:val="both"/>
              <w:rPr>
                <w:lang w:eastAsia="en-US"/>
              </w:rPr>
            </w:pPr>
          </w:p>
          <w:tbl>
            <w:tblPr>
              <w:tblW w:w="6555" w:type="dxa"/>
              <w:tblLayout w:type="fixed"/>
              <w:tblCellMar>
                <w:left w:w="70" w:type="dxa"/>
                <w:right w:w="70" w:type="dxa"/>
              </w:tblCellMar>
              <w:tblLook w:val="04A0" w:firstRow="1" w:lastRow="0" w:firstColumn="1" w:lastColumn="0" w:noHBand="0" w:noVBand="1"/>
            </w:tblPr>
            <w:tblGrid>
              <w:gridCol w:w="847"/>
              <w:gridCol w:w="4574"/>
              <w:gridCol w:w="1134"/>
            </w:tblGrid>
            <w:tr w:rsidR="0043786B" w14:paraId="6F479237" w14:textId="77777777">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1D9E3B8" w14:textId="77777777" w:rsidR="0043786B" w:rsidRDefault="0043786B" w:rsidP="008F46AC">
                  <w:pPr>
                    <w:framePr w:hSpace="141" w:wrap="around" w:vAnchor="text" w:hAnchor="text" w:x="392" w:y="1"/>
                    <w:spacing w:line="276" w:lineRule="auto"/>
                    <w:suppressOverlap/>
                    <w:jc w:val="center"/>
                    <w:rPr>
                      <w:b/>
                      <w:bCs/>
                      <w:lang w:eastAsia="en-US"/>
                    </w:rPr>
                  </w:pPr>
                  <w:r>
                    <w:rPr>
                      <w:b/>
                      <w:bCs/>
                      <w:lang w:eastAsia="en-US"/>
                    </w:rPr>
                    <w:t>Lp.</w:t>
                  </w:r>
                </w:p>
              </w:tc>
              <w:tc>
                <w:tcPr>
                  <w:tcW w:w="4575" w:type="dxa"/>
                  <w:tcBorders>
                    <w:top w:val="single" w:sz="4" w:space="0" w:color="auto"/>
                    <w:left w:val="nil"/>
                    <w:bottom w:val="single" w:sz="4" w:space="0" w:color="auto"/>
                    <w:right w:val="single" w:sz="4" w:space="0" w:color="auto"/>
                  </w:tcBorders>
                  <w:noWrap/>
                  <w:vAlign w:val="bottom"/>
                  <w:hideMark/>
                </w:tcPr>
                <w:p w14:paraId="0F01EA94" w14:textId="77777777" w:rsidR="0043786B" w:rsidRDefault="0043786B" w:rsidP="008F46AC">
                  <w:pPr>
                    <w:framePr w:hSpace="141" w:wrap="around" w:vAnchor="text" w:hAnchor="text" w:x="392" w:y="1"/>
                    <w:spacing w:line="276" w:lineRule="auto"/>
                    <w:suppressOverlap/>
                    <w:jc w:val="center"/>
                    <w:rPr>
                      <w:b/>
                      <w:bCs/>
                      <w:lang w:eastAsia="en-US"/>
                    </w:rPr>
                  </w:pPr>
                  <w:r>
                    <w:rPr>
                      <w:b/>
                      <w:bCs/>
                      <w:lang w:eastAsia="en-US"/>
                    </w:rPr>
                    <w:t>wariant</w:t>
                  </w:r>
                </w:p>
              </w:tc>
              <w:tc>
                <w:tcPr>
                  <w:tcW w:w="1134" w:type="dxa"/>
                  <w:tcBorders>
                    <w:top w:val="single" w:sz="4" w:space="0" w:color="auto"/>
                    <w:left w:val="nil"/>
                    <w:bottom w:val="single" w:sz="4" w:space="0" w:color="auto"/>
                    <w:right w:val="single" w:sz="4" w:space="0" w:color="auto"/>
                  </w:tcBorders>
                  <w:vAlign w:val="center"/>
                  <w:hideMark/>
                </w:tcPr>
                <w:p w14:paraId="5790F659" w14:textId="77777777" w:rsidR="0043786B" w:rsidRDefault="0043786B" w:rsidP="008F46AC">
                  <w:pPr>
                    <w:framePr w:hSpace="141" w:wrap="around" w:vAnchor="text" w:hAnchor="text" w:x="392" w:y="1"/>
                    <w:spacing w:line="276" w:lineRule="auto"/>
                    <w:suppressOverlap/>
                    <w:jc w:val="center"/>
                    <w:rPr>
                      <w:b/>
                      <w:bCs/>
                      <w:lang w:eastAsia="en-US"/>
                    </w:rPr>
                  </w:pPr>
                  <w:r>
                    <w:rPr>
                      <w:b/>
                      <w:bCs/>
                      <w:lang w:eastAsia="en-US"/>
                    </w:rPr>
                    <w:t>punkty</w:t>
                  </w:r>
                </w:p>
              </w:tc>
            </w:tr>
            <w:tr w:rsidR="0043786B" w14:paraId="2560828C" w14:textId="77777777">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7C138AD" w14:textId="77777777" w:rsidR="0043786B" w:rsidRDefault="0043786B" w:rsidP="008F46AC">
                  <w:pPr>
                    <w:framePr w:hSpace="141" w:wrap="around" w:vAnchor="text" w:hAnchor="text" w:x="392" w:y="1"/>
                    <w:spacing w:line="276" w:lineRule="auto"/>
                    <w:suppressOverlap/>
                    <w:jc w:val="center"/>
                    <w:rPr>
                      <w:bCs/>
                      <w:lang w:eastAsia="en-US"/>
                    </w:rPr>
                  </w:pPr>
                  <w:r>
                    <w:rPr>
                      <w:bCs/>
                      <w:lang w:eastAsia="en-US"/>
                    </w:rPr>
                    <w:t>1.</w:t>
                  </w:r>
                </w:p>
              </w:tc>
              <w:tc>
                <w:tcPr>
                  <w:tcW w:w="4575" w:type="dxa"/>
                  <w:tcBorders>
                    <w:top w:val="single" w:sz="4" w:space="0" w:color="auto"/>
                    <w:left w:val="nil"/>
                    <w:bottom w:val="single" w:sz="4" w:space="0" w:color="auto"/>
                    <w:right w:val="single" w:sz="4" w:space="0" w:color="auto"/>
                  </w:tcBorders>
                  <w:noWrap/>
                  <w:vAlign w:val="bottom"/>
                  <w:hideMark/>
                </w:tcPr>
                <w:p w14:paraId="3AA7FF84" w14:textId="77777777" w:rsidR="0043786B" w:rsidRPr="0043786B" w:rsidRDefault="0043786B" w:rsidP="008F46AC">
                  <w:pPr>
                    <w:framePr w:hSpace="141" w:wrap="around" w:vAnchor="text" w:hAnchor="text" w:x="392" w:y="1"/>
                    <w:spacing w:line="276" w:lineRule="auto"/>
                    <w:suppressOverlap/>
                    <w:jc w:val="center"/>
                    <w:rPr>
                      <w:bCs/>
                      <w:lang w:eastAsia="en-US"/>
                    </w:rPr>
                  </w:pPr>
                  <w:r w:rsidRPr="0043786B">
                    <w:rPr>
                      <w:b/>
                      <w:lang w:eastAsia="en-US"/>
                    </w:rPr>
                    <w:t xml:space="preserve">okres gwarancji i rękojmi za wady </w:t>
                  </w:r>
                  <w:r w:rsidRPr="0043786B">
                    <w:rPr>
                      <w:bCs/>
                      <w:lang w:eastAsia="en-US"/>
                    </w:rPr>
                    <w:t xml:space="preserve">1 rok </w:t>
                  </w:r>
                </w:p>
              </w:tc>
              <w:tc>
                <w:tcPr>
                  <w:tcW w:w="1134" w:type="dxa"/>
                  <w:tcBorders>
                    <w:top w:val="single" w:sz="4" w:space="0" w:color="auto"/>
                    <w:left w:val="nil"/>
                    <w:bottom w:val="single" w:sz="4" w:space="0" w:color="auto"/>
                    <w:right w:val="single" w:sz="4" w:space="0" w:color="auto"/>
                  </w:tcBorders>
                  <w:vAlign w:val="center"/>
                  <w:hideMark/>
                </w:tcPr>
                <w:p w14:paraId="5A024D68" w14:textId="77777777" w:rsidR="0043786B" w:rsidRPr="0043786B" w:rsidRDefault="0043786B" w:rsidP="008F46AC">
                  <w:pPr>
                    <w:framePr w:hSpace="141" w:wrap="around" w:vAnchor="text" w:hAnchor="text" w:x="392" w:y="1"/>
                    <w:spacing w:line="276" w:lineRule="auto"/>
                    <w:suppressOverlap/>
                    <w:jc w:val="center"/>
                    <w:rPr>
                      <w:bCs/>
                      <w:lang w:eastAsia="en-US"/>
                    </w:rPr>
                  </w:pPr>
                  <w:r w:rsidRPr="0043786B">
                    <w:rPr>
                      <w:bCs/>
                      <w:lang w:eastAsia="en-US"/>
                    </w:rPr>
                    <w:t>0 pkt.</w:t>
                  </w:r>
                </w:p>
              </w:tc>
            </w:tr>
            <w:tr w:rsidR="0043786B" w14:paraId="2EE4DE2F" w14:textId="77777777">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027D00B1" w14:textId="77777777" w:rsidR="0043786B" w:rsidRDefault="0043786B" w:rsidP="008F46AC">
                  <w:pPr>
                    <w:framePr w:hSpace="141" w:wrap="around" w:vAnchor="text" w:hAnchor="text" w:x="392" w:y="1"/>
                    <w:spacing w:line="276" w:lineRule="auto"/>
                    <w:suppressOverlap/>
                    <w:jc w:val="center"/>
                    <w:rPr>
                      <w:bCs/>
                      <w:lang w:eastAsia="en-US"/>
                    </w:rPr>
                  </w:pPr>
                  <w:r>
                    <w:rPr>
                      <w:bCs/>
                      <w:lang w:eastAsia="en-US"/>
                    </w:rPr>
                    <w:t>2.</w:t>
                  </w:r>
                </w:p>
              </w:tc>
              <w:tc>
                <w:tcPr>
                  <w:tcW w:w="4575" w:type="dxa"/>
                  <w:tcBorders>
                    <w:top w:val="single" w:sz="4" w:space="0" w:color="auto"/>
                    <w:left w:val="nil"/>
                    <w:bottom w:val="single" w:sz="4" w:space="0" w:color="auto"/>
                    <w:right w:val="single" w:sz="4" w:space="0" w:color="auto"/>
                  </w:tcBorders>
                  <w:noWrap/>
                  <w:vAlign w:val="bottom"/>
                  <w:hideMark/>
                </w:tcPr>
                <w:p w14:paraId="109032E3" w14:textId="77777777" w:rsidR="0043786B" w:rsidRPr="0043786B" w:rsidRDefault="0043786B" w:rsidP="008F46AC">
                  <w:pPr>
                    <w:framePr w:hSpace="141" w:wrap="around" w:vAnchor="text" w:hAnchor="text" w:x="392" w:y="1"/>
                    <w:spacing w:line="276" w:lineRule="auto"/>
                    <w:suppressOverlap/>
                    <w:jc w:val="center"/>
                    <w:rPr>
                      <w:bCs/>
                      <w:lang w:eastAsia="en-US"/>
                    </w:rPr>
                  </w:pPr>
                  <w:r w:rsidRPr="0043786B">
                    <w:rPr>
                      <w:b/>
                      <w:lang w:eastAsia="en-US"/>
                    </w:rPr>
                    <w:t xml:space="preserve">okres gwarancji i rękojmi za wady </w:t>
                  </w:r>
                  <w:r w:rsidRPr="0043786B">
                    <w:rPr>
                      <w:bCs/>
                      <w:lang w:eastAsia="en-US"/>
                    </w:rPr>
                    <w:t>2 lata</w:t>
                  </w:r>
                </w:p>
              </w:tc>
              <w:tc>
                <w:tcPr>
                  <w:tcW w:w="1134" w:type="dxa"/>
                  <w:tcBorders>
                    <w:top w:val="single" w:sz="4" w:space="0" w:color="auto"/>
                    <w:left w:val="nil"/>
                    <w:bottom w:val="single" w:sz="4" w:space="0" w:color="auto"/>
                    <w:right w:val="single" w:sz="4" w:space="0" w:color="auto"/>
                  </w:tcBorders>
                  <w:vAlign w:val="center"/>
                  <w:hideMark/>
                </w:tcPr>
                <w:p w14:paraId="06FCE4DE" w14:textId="77777777" w:rsidR="0043786B" w:rsidRPr="0043786B" w:rsidRDefault="0043786B" w:rsidP="008F46AC">
                  <w:pPr>
                    <w:framePr w:hSpace="141" w:wrap="around" w:vAnchor="text" w:hAnchor="text" w:x="392" w:y="1"/>
                    <w:spacing w:line="276" w:lineRule="auto"/>
                    <w:suppressOverlap/>
                    <w:jc w:val="center"/>
                    <w:rPr>
                      <w:bCs/>
                      <w:lang w:eastAsia="en-US"/>
                    </w:rPr>
                  </w:pPr>
                  <w:r w:rsidRPr="0043786B">
                    <w:rPr>
                      <w:bCs/>
                      <w:lang w:eastAsia="en-US"/>
                    </w:rPr>
                    <w:t>40 pkt.</w:t>
                  </w:r>
                </w:p>
              </w:tc>
            </w:tr>
          </w:tbl>
          <w:p w14:paraId="1D2C7A22" w14:textId="77777777" w:rsidR="0043786B" w:rsidRDefault="0043786B" w:rsidP="0043786B">
            <w:pPr>
              <w:tabs>
                <w:tab w:val="left" w:pos="408"/>
              </w:tabs>
              <w:ind w:left="360"/>
              <w:jc w:val="center"/>
              <w:rPr>
                <w:b/>
                <w:lang w:eastAsia="en-US"/>
              </w:rPr>
            </w:pPr>
          </w:p>
          <w:p w14:paraId="0F700259" w14:textId="77777777" w:rsidR="0043786B" w:rsidRPr="00A639C4" w:rsidRDefault="0043786B" w:rsidP="0043786B">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9276717" w14:textId="77777777" w:rsidR="00E70D0C" w:rsidRPr="007F5104" w:rsidRDefault="00E70D0C" w:rsidP="00E70D0C">
            <w:pPr>
              <w:jc w:val="both"/>
            </w:pPr>
          </w:p>
          <w:p w14:paraId="4283DE0E" w14:textId="1677DE6F" w:rsidR="00E70D0C" w:rsidRPr="007F5104" w:rsidRDefault="0043786B" w:rsidP="00E70D0C">
            <w:pPr>
              <w:spacing w:before="26"/>
              <w:jc w:val="both"/>
              <w:rPr>
                <w:noProof/>
              </w:rPr>
            </w:pPr>
            <w:r>
              <w:t xml:space="preserve">Zamawiający </w:t>
            </w:r>
            <w:r>
              <w:rPr>
                <w:b/>
                <w:u w:val="single"/>
              </w:rPr>
              <w:t>nie przewiduje obowiązku wniesienia zabezpieczenia</w:t>
            </w:r>
            <w:r>
              <w:t xml:space="preserve"> należytego wykonania umowy</w:t>
            </w:r>
            <w:r w:rsidR="00E70D0C" w:rsidRPr="007F5104">
              <w:rPr>
                <w:noProof/>
              </w:rPr>
              <w:t>.</w:t>
            </w:r>
          </w:p>
          <w:p w14:paraId="6FEBA61A" w14:textId="477EB639" w:rsidR="00E70D0C" w:rsidRPr="00A639C4" w:rsidRDefault="00E70D0C" w:rsidP="00E70D0C">
            <w:pPr>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w:t>
            </w:r>
            <w:r w:rsidRPr="007F5104">
              <w:lastRenderedPageBreak/>
              <w:t>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624CC">
            <w:pPr>
              <w:pStyle w:val="Akapitzlist"/>
              <w:numPr>
                <w:ilvl w:val="0"/>
                <w:numId w:val="27"/>
              </w:numPr>
              <w:jc w:val="both"/>
            </w:pPr>
            <w:r w:rsidRPr="007F5104">
              <w:t>Mariusz Górak – Naczelnik Wydziału Zamówień Publicznych</w:t>
            </w:r>
          </w:p>
          <w:p w14:paraId="6898E49C" w14:textId="0C60D8AE" w:rsidR="00E70D0C" w:rsidRDefault="00D624CC" w:rsidP="00D624CC">
            <w:pPr>
              <w:pStyle w:val="Akapitzlist"/>
              <w:numPr>
                <w:ilvl w:val="0"/>
                <w:numId w:val="27"/>
              </w:numPr>
              <w:jc w:val="both"/>
            </w:pPr>
            <w:r>
              <w:t xml:space="preserve">Paweł </w:t>
            </w:r>
            <w:proofErr w:type="spellStart"/>
            <w:r>
              <w:t>Gierucki</w:t>
            </w:r>
            <w:proofErr w:type="spellEnd"/>
            <w:r>
              <w:t xml:space="preserve">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53B9" w14:textId="77777777" w:rsidR="00543FA2" w:rsidRDefault="00543FA2" w:rsidP="00235CCF">
      <w:r>
        <w:separator/>
      </w:r>
    </w:p>
  </w:endnote>
  <w:endnote w:type="continuationSeparator" w:id="0">
    <w:p w14:paraId="36F761C0" w14:textId="77777777" w:rsidR="00543FA2" w:rsidRDefault="00543FA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0ADF" w14:textId="77777777" w:rsidR="00543FA2" w:rsidRDefault="00543FA2" w:rsidP="00235CCF">
      <w:r>
        <w:separator/>
      </w:r>
    </w:p>
  </w:footnote>
  <w:footnote w:type="continuationSeparator" w:id="0">
    <w:p w14:paraId="7A4C09F1" w14:textId="77777777" w:rsidR="00543FA2" w:rsidRDefault="00543FA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1D4B6DDF" w:rsidR="00717740" w:rsidRPr="00CA6529" w:rsidRDefault="00293AE1" w:rsidP="00293AE1">
          <w:pPr>
            <w:pStyle w:val="Nagwek"/>
            <w:jc w:val="center"/>
            <w:rPr>
              <w:b/>
            </w:rPr>
          </w:pPr>
          <w:r w:rsidRPr="00B74C3B">
            <w:rPr>
              <w:b/>
              <w:bCs/>
            </w:rPr>
            <w:t>PZDW/WZP/243/</w:t>
          </w:r>
          <w:r w:rsidR="00312A62">
            <w:rPr>
              <w:b/>
              <w:bCs/>
            </w:rPr>
            <w:t>WOŚ/2</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0108D3"/>
    <w:multiLevelType w:val="hybridMultilevel"/>
    <w:tmpl w:val="6ED66FF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5"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D616C4"/>
    <w:multiLevelType w:val="hybridMultilevel"/>
    <w:tmpl w:val="1722B22C"/>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1"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5"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20"/>
  </w:num>
  <w:num w:numId="2" w16cid:durableId="196507454">
    <w:abstractNumId w:val="11"/>
  </w:num>
  <w:num w:numId="3" w16cid:durableId="1167791481">
    <w:abstractNumId w:val="7"/>
  </w:num>
  <w:num w:numId="4" w16cid:durableId="36976295">
    <w:abstractNumId w:val="27"/>
  </w:num>
  <w:num w:numId="5" w16cid:durableId="1546598068">
    <w:abstractNumId w:val="17"/>
  </w:num>
  <w:num w:numId="6" w16cid:durableId="198205666">
    <w:abstractNumId w:val="40"/>
  </w:num>
  <w:num w:numId="7" w16cid:durableId="1947927781">
    <w:abstractNumId w:val="33"/>
  </w:num>
  <w:num w:numId="8" w16cid:durableId="539515593">
    <w:abstractNumId w:val="13"/>
  </w:num>
  <w:num w:numId="9" w16cid:durableId="723412913">
    <w:abstractNumId w:val="9"/>
  </w:num>
  <w:num w:numId="10" w16cid:durableId="639655415">
    <w:abstractNumId w:val="12"/>
  </w:num>
  <w:num w:numId="11" w16cid:durableId="463425786">
    <w:abstractNumId w:val="39"/>
  </w:num>
  <w:num w:numId="12" w16cid:durableId="727806384">
    <w:abstractNumId w:val="26"/>
  </w:num>
  <w:num w:numId="13" w16cid:durableId="1984458972">
    <w:abstractNumId w:val="46"/>
  </w:num>
  <w:num w:numId="14" w16cid:durableId="2142112458">
    <w:abstractNumId w:val="41"/>
  </w:num>
  <w:num w:numId="15" w16cid:durableId="544953501">
    <w:abstractNumId w:val="22"/>
  </w:num>
  <w:num w:numId="16" w16cid:durableId="518856437">
    <w:abstractNumId w:val="4"/>
  </w:num>
  <w:num w:numId="17" w16cid:durableId="1636256430">
    <w:abstractNumId w:val="43"/>
  </w:num>
  <w:num w:numId="18" w16cid:durableId="379984669">
    <w:abstractNumId w:val="15"/>
  </w:num>
  <w:num w:numId="19" w16cid:durableId="1157843812">
    <w:abstractNumId w:val="2"/>
  </w:num>
  <w:num w:numId="20" w16cid:durableId="1007442389">
    <w:abstractNumId w:val="29"/>
  </w:num>
  <w:num w:numId="21" w16cid:durableId="341586878">
    <w:abstractNumId w:val="3"/>
  </w:num>
  <w:num w:numId="22" w16cid:durableId="683093348">
    <w:abstractNumId w:val="5"/>
  </w:num>
  <w:num w:numId="23" w16cid:durableId="690882306">
    <w:abstractNumId w:val="16"/>
  </w:num>
  <w:num w:numId="24" w16cid:durableId="1653870762">
    <w:abstractNumId w:val="37"/>
  </w:num>
  <w:num w:numId="25" w16cid:durableId="862282157">
    <w:abstractNumId w:val="32"/>
  </w:num>
  <w:num w:numId="26" w16cid:durableId="1835685410">
    <w:abstractNumId w:val="36"/>
  </w:num>
  <w:num w:numId="27" w16cid:durableId="591551408">
    <w:abstractNumId w:val="6"/>
  </w:num>
  <w:num w:numId="28" w16cid:durableId="17822182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2"/>
  </w:num>
  <w:num w:numId="30" w16cid:durableId="379011367">
    <w:abstractNumId w:val="18"/>
  </w:num>
  <w:num w:numId="31" w16cid:durableId="425468201">
    <w:abstractNumId w:val="24"/>
  </w:num>
  <w:num w:numId="32" w16cid:durableId="2075156518">
    <w:abstractNumId w:val="28"/>
  </w:num>
  <w:num w:numId="33" w16cid:durableId="1860387867">
    <w:abstractNumId w:val="23"/>
  </w:num>
  <w:num w:numId="34" w16cid:durableId="416556873">
    <w:abstractNumId w:val="47"/>
  </w:num>
  <w:num w:numId="35" w16cid:durableId="266082269">
    <w:abstractNumId w:val="44"/>
  </w:num>
  <w:num w:numId="36" w16cid:durableId="893933912">
    <w:abstractNumId w:val="45"/>
  </w:num>
  <w:num w:numId="37" w16cid:durableId="59253371">
    <w:abstractNumId w:val="30"/>
  </w:num>
  <w:num w:numId="38" w16cid:durableId="522785798">
    <w:abstractNumId w:val="19"/>
  </w:num>
  <w:num w:numId="39" w16cid:durableId="1572423842">
    <w:abstractNumId w:val="35"/>
  </w:num>
  <w:num w:numId="40" w16cid:durableId="946547357">
    <w:abstractNumId w:val="0"/>
  </w:num>
  <w:num w:numId="41" w16cid:durableId="1441486347">
    <w:abstractNumId w:val="8"/>
  </w:num>
  <w:num w:numId="42" w16cid:durableId="1500926472">
    <w:abstractNumId w:val="31"/>
  </w:num>
  <w:num w:numId="43" w16cid:durableId="2073961774">
    <w:abstractNumId w:val="38"/>
  </w:num>
  <w:num w:numId="44" w16cid:durableId="428742184">
    <w:abstractNumId w:val="14"/>
  </w:num>
  <w:num w:numId="45" w16cid:durableId="717782689">
    <w:abstractNumId w:val="21"/>
  </w:num>
  <w:num w:numId="46" w16cid:durableId="1153370728">
    <w:abstractNumId w:val="10"/>
  </w:num>
  <w:num w:numId="47" w16cid:durableId="5178609">
    <w:abstractNumId w:val="34"/>
  </w:num>
  <w:num w:numId="48" w16cid:durableId="1823740359">
    <w:abstractNumId w:val="25"/>
  </w:num>
  <w:num w:numId="49" w16cid:durableId="38946127">
    <w:abstractNumId w:val="18"/>
  </w:num>
  <w:num w:numId="50" w16cid:durableId="476924784">
    <w:abstractNumId w:val="35"/>
  </w:num>
  <w:num w:numId="51" w16cid:durableId="16861288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29122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629640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123570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766B0"/>
    <w:rsid w:val="000816BE"/>
    <w:rsid w:val="00084922"/>
    <w:rsid w:val="0008508B"/>
    <w:rsid w:val="000A3DD7"/>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0787C"/>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12A62"/>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74F34"/>
    <w:rsid w:val="0038267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3786B"/>
    <w:rsid w:val="00440A52"/>
    <w:rsid w:val="0044214E"/>
    <w:rsid w:val="00443B1A"/>
    <w:rsid w:val="00444C22"/>
    <w:rsid w:val="00450F04"/>
    <w:rsid w:val="004530E7"/>
    <w:rsid w:val="00453416"/>
    <w:rsid w:val="00453DE6"/>
    <w:rsid w:val="00456139"/>
    <w:rsid w:val="0045749E"/>
    <w:rsid w:val="004804A2"/>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6144"/>
    <w:rsid w:val="005072DD"/>
    <w:rsid w:val="00510BFD"/>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6BFC"/>
    <w:rsid w:val="00647472"/>
    <w:rsid w:val="00655FAE"/>
    <w:rsid w:val="00660E1B"/>
    <w:rsid w:val="0066585A"/>
    <w:rsid w:val="00691CEC"/>
    <w:rsid w:val="00692728"/>
    <w:rsid w:val="006936D7"/>
    <w:rsid w:val="00695ECC"/>
    <w:rsid w:val="006A44E1"/>
    <w:rsid w:val="006A586A"/>
    <w:rsid w:val="006B1DF3"/>
    <w:rsid w:val="006B5E90"/>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3AAF"/>
    <w:rsid w:val="00824583"/>
    <w:rsid w:val="00833FE6"/>
    <w:rsid w:val="008360BC"/>
    <w:rsid w:val="00841BEA"/>
    <w:rsid w:val="008452FA"/>
    <w:rsid w:val="008467CF"/>
    <w:rsid w:val="008501B7"/>
    <w:rsid w:val="00851676"/>
    <w:rsid w:val="008517C7"/>
    <w:rsid w:val="008537C3"/>
    <w:rsid w:val="00864869"/>
    <w:rsid w:val="008705D9"/>
    <w:rsid w:val="00871DC3"/>
    <w:rsid w:val="0087222F"/>
    <w:rsid w:val="00882E7B"/>
    <w:rsid w:val="00890C36"/>
    <w:rsid w:val="00891497"/>
    <w:rsid w:val="00893669"/>
    <w:rsid w:val="00895833"/>
    <w:rsid w:val="008967C4"/>
    <w:rsid w:val="0089722D"/>
    <w:rsid w:val="008A62FE"/>
    <w:rsid w:val="008B11D8"/>
    <w:rsid w:val="008B5BE5"/>
    <w:rsid w:val="008D17A1"/>
    <w:rsid w:val="008D20E2"/>
    <w:rsid w:val="008D64CB"/>
    <w:rsid w:val="008D7044"/>
    <w:rsid w:val="008E0C69"/>
    <w:rsid w:val="008E65F2"/>
    <w:rsid w:val="008F46AC"/>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1691A"/>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B253A"/>
    <w:rsid w:val="00BC2677"/>
    <w:rsid w:val="00BD2AE4"/>
    <w:rsid w:val="00BD2B22"/>
    <w:rsid w:val="00BE29E6"/>
    <w:rsid w:val="00BE50F4"/>
    <w:rsid w:val="00BE7884"/>
    <w:rsid w:val="00C0016C"/>
    <w:rsid w:val="00C11DC2"/>
    <w:rsid w:val="00C12399"/>
    <w:rsid w:val="00C152B8"/>
    <w:rsid w:val="00C15AB7"/>
    <w:rsid w:val="00C16536"/>
    <w:rsid w:val="00C178B9"/>
    <w:rsid w:val="00C30CF6"/>
    <w:rsid w:val="00C368B6"/>
    <w:rsid w:val="00C47FE9"/>
    <w:rsid w:val="00C5504B"/>
    <w:rsid w:val="00C623D0"/>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E376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24C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6738D"/>
    <w:rsid w:val="00E70D0C"/>
    <w:rsid w:val="00E7136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04C"/>
    <w:rsid w:val="00FA18C3"/>
    <w:rsid w:val="00FA49C7"/>
    <w:rsid w:val="00FA5E35"/>
    <w:rsid w:val="00FB7C91"/>
    <w:rsid w:val="00FC549A"/>
    <w:rsid w:val="00FC5EB1"/>
    <w:rsid w:val="00FC60BC"/>
    <w:rsid w:val="00FC70BF"/>
    <w:rsid w:val="00FD5E2F"/>
    <w:rsid w:val="00FD6C27"/>
    <w:rsid w:val="00FE0510"/>
    <w:rsid w:val="00FE1ED5"/>
    <w:rsid w:val="00FE2ADB"/>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10</Pages>
  <Words>3159</Words>
  <Characters>18957</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49</cp:revision>
  <cp:lastPrinted>2026-02-03T08:35:00Z</cp:lastPrinted>
  <dcterms:created xsi:type="dcterms:W3CDTF">2024-01-17T13:39:00Z</dcterms:created>
  <dcterms:modified xsi:type="dcterms:W3CDTF">2026-02-19T07:41:00Z</dcterms:modified>
</cp:coreProperties>
</file>